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BF6B5" w14:textId="77777777" w:rsidR="00287AE2" w:rsidRDefault="00287AE2" w:rsidP="00564196">
      <w:pPr>
        <w:keepNext/>
        <w:outlineLvl w:val="0"/>
        <w:rPr>
          <w:rFonts w:cs="Arial"/>
          <w:b/>
          <w:bCs/>
          <w:caps/>
          <w:smallCaps/>
          <w:kern w:val="36"/>
          <w:sz w:val="22"/>
          <w:szCs w:val="22"/>
          <w:u w:val="single"/>
          <w:lang w:eastAsia="en-GB"/>
        </w:rPr>
      </w:pPr>
    </w:p>
    <w:p w14:paraId="1A7C7B33" w14:textId="53EC66AE" w:rsidR="00086EBD" w:rsidRPr="00564196" w:rsidRDefault="00E82CF3" w:rsidP="00564196">
      <w:pPr>
        <w:keepNext/>
        <w:outlineLvl w:val="0"/>
        <w:rPr>
          <w:rFonts w:cs="Arial"/>
          <w:b/>
          <w:bCs/>
          <w:smallCaps/>
          <w:sz w:val="22"/>
          <w:szCs w:val="22"/>
          <w:u w:val="single"/>
          <w:lang w:eastAsia="en-GB"/>
        </w:rPr>
      </w:pPr>
      <w:r>
        <w:rPr>
          <w:rFonts w:cs="Arial"/>
          <w:b/>
          <w:bCs/>
          <w:caps/>
          <w:smallCaps/>
          <w:kern w:val="36"/>
          <w:sz w:val="22"/>
          <w:szCs w:val="22"/>
          <w:lang w:eastAsia="en-GB"/>
        </w:rPr>
        <w:t>cydlynydd cefnogi cylchoedd</w:t>
      </w:r>
      <w:r w:rsidR="00503590" w:rsidRPr="00564196">
        <w:rPr>
          <w:rFonts w:cs="Arial"/>
          <w:b/>
          <w:bCs/>
          <w:caps/>
          <w:smallCaps/>
          <w:kern w:val="36"/>
          <w:sz w:val="22"/>
          <w:szCs w:val="22"/>
          <w:lang w:eastAsia="en-GB"/>
        </w:rPr>
        <w:t xml:space="preserve"> </w:t>
      </w:r>
      <w:r w:rsidR="008256A7" w:rsidRPr="00564196">
        <w:rPr>
          <w:rFonts w:cs="Arial"/>
          <w:b/>
          <w:bCs/>
          <w:caps/>
          <w:smallCaps/>
          <w:kern w:val="36"/>
          <w:sz w:val="22"/>
          <w:szCs w:val="22"/>
          <w:lang w:eastAsia="en-GB"/>
        </w:rPr>
        <w:t xml:space="preserve">: </w:t>
      </w:r>
      <w:r w:rsidR="00A20E46">
        <w:rPr>
          <w:rFonts w:cs="Arial"/>
          <w:b/>
          <w:bCs/>
          <w:caps/>
          <w:smallCaps/>
          <w:kern w:val="36"/>
          <w:sz w:val="22"/>
          <w:szCs w:val="22"/>
          <w:lang w:eastAsia="en-GB"/>
        </w:rPr>
        <w:t>Meirionnydd dros gyfnod mamolaeth</w:t>
      </w:r>
    </w:p>
    <w:p w14:paraId="348F1E62" w14:textId="77777777" w:rsidR="00077F36" w:rsidRPr="00564196" w:rsidRDefault="00077F36" w:rsidP="00394910">
      <w:pPr>
        <w:pStyle w:val="NormalWeb"/>
        <w:jc w:val="both"/>
        <w:rPr>
          <w:rFonts w:ascii="Arial" w:hAnsi="Arial" w:cs="Arial"/>
          <w:color w:val="000000"/>
          <w:sz w:val="22"/>
          <w:szCs w:val="22"/>
          <w:lang w:val="cy-GB"/>
        </w:rPr>
      </w:pPr>
      <w:r w:rsidRPr="00564196">
        <w:rPr>
          <w:rFonts w:ascii="Arial" w:hAnsi="Arial" w:cs="Arial"/>
          <w:b/>
          <w:bCs/>
          <w:color w:val="000000"/>
          <w:sz w:val="22"/>
          <w:szCs w:val="22"/>
          <w:lang w:val="cy-GB"/>
        </w:rPr>
        <w:t>Y Mudiad:</w:t>
      </w:r>
      <w:r w:rsidRPr="00564196">
        <w:rPr>
          <w:rFonts w:ascii="Arial" w:hAnsi="Arial" w:cs="Arial"/>
          <w:color w:val="000000"/>
          <w:sz w:val="22"/>
          <w:szCs w:val="22"/>
          <w:lang w:val="cy-GB"/>
        </w:rPr>
        <w:t xml:space="preserve"> </w:t>
      </w:r>
      <w:proofErr w:type="spellStart"/>
      <w:r w:rsidRPr="00564196">
        <w:rPr>
          <w:rFonts w:ascii="Arial" w:hAnsi="Arial" w:cs="Arial"/>
          <w:color w:val="000000"/>
          <w:sz w:val="22"/>
          <w:szCs w:val="22"/>
          <w:lang w:val="cy-GB"/>
        </w:rPr>
        <w:t>Ry’n</w:t>
      </w:r>
      <w:proofErr w:type="spellEnd"/>
      <w:r w:rsidRPr="00564196">
        <w:rPr>
          <w:rFonts w:ascii="Arial" w:hAnsi="Arial" w:cs="Arial"/>
          <w:color w:val="000000"/>
          <w:sz w:val="22"/>
          <w:szCs w:val="22"/>
          <w:lang w:val="cy-GB"/>
        </w:rPr>
        <w:t xml:space="preserve"> ni’n angerddol am roi’r cyfle i bob plentyn chwarae, dysgu a thyfu drwy’r Gymraeg, a’n nod yw gweld siaradwyr Cymraeg newydd yn ffynnu. Gwnawn hyn trwy ymgyrchu dros ofal ac addysg Gymraeg, cefnogi ein haelodau a chynllunio’n strategol i greu darpariaethau (Cylchoedd a Meithrinfeydd) newydd. Mae’n holl Gylchoedd a'n Meithrinfeydd Dydd yn cynnig gweithgareddau llawn hwyl i tua 22,000 o blant ifanc bob wythnos. </w:t>
      </w:r>
      <w:proofErr w:type="spellStart"/>
      <w:r w:rsidRPr="00564196">
        <w:rPr>
          <w:rFonts w:ascii="Arial" w:hAnsi="Arial" w:cs="Arial"/>
          <w:color w:val="000000"/>
          <w:sz w:val="22"/>
          <w:szCs w:val="22"/>
          <w:lang w:val="cy-GB"/>
        </w:rPr>
        <w:t>Ry’n</w:t>
      </w:r>
      <w:proofErr w:type="spellEnd"/>
      <w:r w:rsidRPr="00564196">
        <w:rPr>
          <w:rFonts w:ascii="Arial" w:hAnsi="Arial" w:cs="Arial"/>
          <w:color w:val="000000"/>
          <w:sz w:val="22"/>
          <w:szCs w:val="22"/>
          <w:lang w:val="cy-GB"/>
        </w:rPr>
        <w:t xml:space="preserve"> ni hefyd yn gweithio’n agos iawn gyda rhieni a gofalwyr er mwyn rhoi cefnogaeth a gwybodaeth iddynt ar ddewis addysg Gymraeg, rhoi’r Gymraeg i’w plant a lle i ddechrau dysgu Cymraeg.</w:t>
      </w:r>
    </w:p>
    <w:p w14:paraId="718D5AAF" w14:textId="77777777" w:rsidR="00077F36" w:rsidRPr="00564196" w:rsidRDefault="00077F36" w:rsidP="00394910">
      <w:pPr>
        <w:pStyle w:val="NormalWeb"/>
        <w:jc w:val="both"/>
        <w:rPr>
          <w:color w:val="000000"/>
          <w:sz w:val="22"/>
          <w:szCs w:val="22"/>
          <w:lang w:val="cy-GB"/>
        </w:rPr>
      </w:pPr>
      <w:r w:rsidRPr="00564196">
        <w:rPr>
          <w:rFonts w:ascii="Arial" w:hAnsi="Arial" w:cs="Arial"/>
          <w:color w:val="000000"/>
          <w:sz w:val="22"/>
          <w:szCs w:val="22"/>
          <w:lang w:val="cy-GB"/>
        </w:rPr>
        <w:t xml:space="preserve">Mae bron i 300 o staff yn rhan o deulu Mudiad Meithrin gyda 2,000 yn gweithio yn lleol yn y Cylchoedd a’r Meithrinfeydd dydd. </w:t>
      </w:r>
      <w:proofErr w:type="spellStart"/>
      <w:r w:rsidRPr="00564196">
        <w:rPr>
          <w:rFonts w:ascii="Arial" w:hAnsi="Arial" w:cs="Arial"/>
          <w:color w:val="000000"/>
          <w:sz w:val="22"/>
          <w:szCs w:val="22"/>
          <w:lang w:val="cy-GB"/>
        </w:rPr>
        <w:t>Ry’n</w:t>
      </w:r>
      <w:proofErr w:type="spellEnd"/>
      <w:r w:rsidRPr="00564196">
        <w:rPr>
          <w:rFonts w:ascii="Arial" w:hAnsi="Arial" w:cs="Arial"/>
          <w:color w:val="000000"/>
          <w:sz w:val="22"/>
          <w:szCs w:val="22"/>
          <w:lang w:val="cy-GB"/>
        </w:rPr>
        <w:t xml:space="preserve"> ni eisiau i’r Mudiad fod yn gyflogwr sy’n denu grŵp amrywiol o unigolion talentog i weithio iddo, gan aros a’n hargymell fel cyflogwr da. Rydym yn rhoi ein ffydd yn ein staff ac yn rhoi’r grym a chefnogaeth iddynt wneud eu gorau er lles ein haelodau, ein pobl a’u hunain. Mae adlewyrchu’r cymunedau </w:t>
      </w:r>
      <w:proofErr w:type="spellStart"/>
      <w:r w:rsidRPr="00564196">
        <w:rPr>
          <w:rFonts w:ascii="Arial" w:hAnsi="Arial" w:cs="Arial"/>
          <w:color w:val="000000"/>
          <w:sz w:val="22"/>
          <w:szCs w:val="22"/>
          <w:lang w:val="cy-GB"/>
        </w:rPr>
        <w:t>ry’n</w:t>
      </w:r>
      <w:proofErr w:type="spellEnd"/>
      <w:r w:rsidRPr="00564196">
        <w:rPr>
          <w:rFonts w:ascii="Arial" w:hAnsi="Arial" w:cs="Arial"/>
          <w:color w:val="000000"/>
          <w:sz w:val="22"/>
          <w:szCs w:val="22"/>
          <w:lang w:val="cy-GB"/>
        </w:rPr>
        <w:t xml:space="preserve"> ni’n cefnogi yn bwysig i ni felly rydym yn croesawu ceisiadau gan unigolion o bob cefndir</w:t>
      </w:r>
      <w:r w:rsidRPr="00564196">
        <w:rPr>
          <w:color w:val="000000"/>
          <w:sz w:val="22"/>
          <w:szCs w:val="22"/>
          <w:lang w:val="cy-GB"/>
        </w:rPr>
        <w:t>.</w:t>
      </w:r>
    </w:p>
    <w:p w14:paraId="56DCD78B" w14:textId="77777777" w:rsidR="00077F36" w:rsidRPr="00564196" w:rsidRDefault="00077F36" w:rsidP="00077F36">
      <w:pPr>
        <w:pStyle w:val="NormalWeb"/>
        <w:rPr>
          <w:rFonts w:ascii="Arial" w:hAnsi="Arial" w:cs="Arial"/>
          <w:b/>
          <w:bCs/>
          <w:color w:val="000000"/>
          <w:sz w:val="22"/>
          <w:szCs w:val="22"/>
          <w:lang w:val="cy-GB"/>
        </w:rPr>
      </w:pPr>
      <w:r w:rsidRPr="00564196">
        <w:rPr>
          <w:rFonts w:ascii="Arial" w:hAnsi="Arial" w:cs="Arial"/>
          <w:b/>
          <w:bCs/>
          <w:color w:val="000000"/>
          <w:sz w:val="22"/>
          <w:szCs w:val="22"/>
          <w:lang w:val="cy-GB"/>
        </w:rPr>
        <w:t>Gwerthoedd Gwaith Mudiad Meithrin</w:t>
      </w:r>
    </w:p>
    <w:p w14:paraId="7145E5F4" w14:textId="77777777" w:rsidR="00077F36" w:rsidRPr="00564196" w:rsidRDefault="00077F36" w:rsidP="00077F36">
      <w:pPr>
        <w:pStyle w:val="NormalWeb"/>
        <w:rPr>
          <w:rFonts w:ascii="Arial" w:hAnsi="Arial" w:cs="Arial"/>
          <w:color w:val="000000"/>
          <w:sz w:val="22"/>
          <w:szCs w:val="22"/>
          <w:lang w:val="cy-GB"/>
        </w:rPr>
      </w:pPr>
      <w:r w:rsidRPr="00564196">
        <w:rPr>
          <w:rFonts w:ascii="Arial" w:hAnsi="Arial" w:cs="Arial"/>
          <w:color w:val="000000"/>
          <w:sz w:val="22"/>
          <w:szCs w:val="22"/>
          <w:lang w:val="cy-GB"/>
        </w:rPr>
        <w:t>Dyma’r gwerthoedd sydd yn llywio gwaith a gweithgarwch staff Mudiad Meithrin</w:t>
      </w:r>
    </w:p>
    <w:p w14:paraId="2193C884" w14:textId="77777777" w:rsidR="00077F36" w:rsidRPr="00564196" w:rsidRDefault="00077F36" w:rsidP="00394910">
      <w:pPr>
        <w:pStyle w:val="NormalWeb"/>
        <w:jc w:val="both"/>
        <w:rPr>
          <w:rFonts w:ascii="Arial" w:hAnsi="Arial" w:cs="Arial"/>
          <w:color w:val="000000"/>
          <w:sz w:val="22"/>
          <w:szCs w:val="22"/>
          <w:lang w:val="cy-GB"/>
        </w:rPr>
      </w:pPr>
      <w:r w:rsidRPr="00564196">
        <w:rPr>
          <w:rFonts w:ascii="Arial" w:hAnsi="Arial" w:cs="Arial"/>
          <w:b/>
          <w:bCs/>
          <w:color w:val="000000"/>
          <w:sz w:val="22"/>
          <w:szCs w:val="22"/>
          <w:lang w:val="cy-GB"/>
        </w:rPr>
        <w:t>Caredig a chyfrifol</w:t>
      </w:r>
      <w:r w:rsidRPr="00564196">
        <w:rPr>
          <w:rFonts w:ascii="Arial" w:hAnsi="Arial" w:cs="Arial"/>
          <w:color w:val="000000"/>
          <w:sz w:val="22"/>
          <w:szCs w:val="22"/>
          <w:lang w:val="cy-GB"/>
        </w:rPr>
        <w:t xml:space="preserve"> – dangos parch at ein hunain, at waith ein gilydd, at bob un sydd yn dod i gysylltiad ȃ ni yn ein gwaith ac at ein cynefin a’n byd</w:t>
      </w:r>
    </w:p>
    <w:p w14:paraId="3D8021A2" w14:textId="77777777" w:rsidR="00077F36" w:rsidRPr="00564196" w:rsidRDefault="00077F36" w:rsidP="00394910">
      <w:pPr>
        <w:pStyle w:val="NormalWeb"/>
        <w:jc w:val="both"/>
        <w:rPr>
          <w:rFonts w:ascii="Arial" w:hAnsi="Arial" w:cs="Arial"/>
          <w:color w:val="000000"/>
          <w:sz w:val="22"/>
          <w:szCs w:val="22"/>
          <w:lang w:val="cy-GB"/>
        </w:rPr>
      </w:pPr>
      <w:r w:rsidRPr="00564196">
        <w:rPr>
          <w:rFonts w:ascii="Arial" w:hAnsi="Arial" w:cs="Arial"/>
          <w:b/>
          <w:bCs/>
          <w:color w:val="000000"/>
          <w:sz w:val="22"/>
          <w:szCs w:val="22"/>
          <w:lang w:val="cy-GB"/>
        </w:rPr>
        <w:t>Tryloyw ac anrhydeddus</w:t>
      </w:r>
      <w:r w:rsidRPr="00564196">
        <w:rPr>
          <w:rFonts w:ascii="Arial" w:hAnsi="Arial" w:cs="Arial"/>
          <w:color w:val="000000"/>
          <w:sz w:val="22"/>
          <w:szCs w:val="22"/>
          <w:lang w:val="cy-GB"/>
        </w:rPr>
        <w:t xml:space="preserve"> – trwy dryloywder a gonestrwydd, bod yn atebol am ein penderfyniadau, bod yn barod i gyfaddawdu ac i ddysgu o’n camgymeriadau</w:t>
      </w:r>
    </w:p>
    <w:p w14:paraId="779707BC" w14:textId="77777777" w:rsidR="00077F36" w:rsidRPr="00564196" w:rsidRDefault="00077F36" w:rsidP="00394910">
      <w:pPr>
        <w:pStyle w:val="NormalWeb"/>
        <w:jc w:val="both"/>
        <w:rPr>
          <w:rFonts w:ascii="Arial" w:hAnsi="Arial" w:cs="Arial"/>
          <w:color w:val="000000"/>
          <w:sz w:val="22"/>
          <w:szCs w:val="22"/>
          <w:lang w:val="cy-GB"/>
        </w:rPr>
      </w:pPr>
      <w:r w:rsidRPr="00564196">
        <w:rPr>
          <w:rFonts w:ascii="Arial" w:hAnsi="Arial" w:cs="Arial"/>
          <w:b/>
          <w:bCs/>
          <w:color w:val="000000"/>
          <w:sz w:val="22"/>
          <w:szCs w:val="22"/>
          <w:lang w:val="cy-GB"/>
        </w:rPr>
        <w:t>Proffesiynol ac adeiladol</w:t>
      </w:r>
      <w:r w:rsidRPr="00564196">
        <w:rPr>
          <w:rFonts w:ascii="Arial" w:hAnsi="Arial" w:cs="Arial"/>
          <w:color w:val="000000"/>
          <w:sz w:val="22"/>
          <w:szCs w:val="22"/>
          <w:lang w:val="cy-GB"/>
        </w:rPr>
        <w:t xml:space="preserve"> – gwneud ein gorau o hyd gan anelu at greu gwaith o safon uchel, bod yn arloesi a mentro gan roi bri ar ddatblygu’n hunain</w:t>
      </w:r>
    </w:p>
    <w:p w14:paraId="7810A6DD" w14:textId="77777777" w:rsidR="00077F36" w:rsidRPr="00564196" w:rsidRDefault="00077F36" w:rsidP="00394910">
      <w:pPr>
        <w:pStyle w:val="NormalWeb"/>
        <w:jc w:val="both"/>
        <w:rPr>
          <w:rFonts w:ascii="Arial" w:hAnsi="Arial" w:cs="Arial"/>
          <w:color w:val="000000"/>
          <w:sz w:val="22"/>
          <w:szCs w:val="22"/>
          <w:lang w:val="cy-GB"/>
        </w:rPr>
      </w:pPr>
      <w:r w:rsidRPr="00564196">
        <w:rPr>
          <w:rFonts w:ascii="Arial" w:hAnsi="Arial" w:cs="Arial"/>
          <w:b/>
          <w:bCs/>
          <w:color w:val="000000"/>
          <w:sz w:val="22"/>
          <w:szCs w:val="22"/>
          <w:lang w:val="cy-GB"/>
        </w:rPr>
        <w:t>Cynhwysol a chroesawgar</w:t>
      </w:r>
      <w:r w:rsidRPr="00564196">
        <w:rPr>
          <w:rFonts w:ascii="Arial" w:hAnsi="Arial" w:cs="Arial"/>
          <w:color w:val="000000"/>
          <w:sz w:val="22"/>
          <w:szCs w:val="22"/>
          <w:lang w:val="cy-GB"/>
        </w:rPr>
        <w:t xml:space="preserve"> – gweithredu’r egwyddor fod y Gymraeg yn perthyn i bawb, ei fod yn gyfrwng i’n huno a’i bod yn sylfaenol i bob agwedd o’n gwaith</w:t>
      </w:r>
    </w:p>
    <w:p w14:paraId="31DE57F5" w14:textId="77777777" w:rsidR="00570BC9" w:rsidRPr="00564196" w:rsidRDefault="00086EBD" w:rsidP="00394910">
      <w:pPr>
        <w:jc w:val="both"/>
        <w:rPr>
          <w:rFonts w:cs="Arial"/>
          <w:sz w:val="22"/>
          <w:szCs w:val="22"/>
          <w:lang w:eastAsia="en-GB"/>
        </w:rPr>
      </w:pPr>
      <w:r w:rsidRPr="00564196">
        <w:rPr>
          <w:rFonts w:cs="Arial"/>
          <w:b/>
          <w:bCs/>
          <w:sz w:val="22"/>
          <w:szCs w:val="22"/>
          <w:lang w:eastAsia="en-GB"/>
        </w:rPr>
        <w:t>Y swydd a’r person</w:t>
      </w:r>
      <w:r w:rsidRPr="00564196">
        <w:rPr>
          <w:rFonts w:cs="Arial"/>
          <w:sz w:val="22"/>
          <w:szCs w:val="22"/>
          <w:lang w:eastAsia="en-GB"/>
        </w:rPr>
        <w:t xml:space="preserve">: Rydym yn chwilio am berson brwdfrydig i weithio gyda </w:t>
      </w:r>
      <w:r w:rsidR="00082856" w:rsidRPr="00564196">
        <w:rPr>
          <w:rFonts w:cs="Arial"/>
          <w:sz w:val="22"/>
          <w:szCs w:val="22"/>
          <w:lang w:eastAsia="en-GB"/>
        </w:rPr>
        <w:t>darpariaethau Mudiad Meithrin.  Dylai’r person fod yn frwd dros y Gymraeg, gyda phersonoliaeth sy’n caniatáu iddi/iddo gyfathrebu yn effeithiol ar sawl lefel</w:t>
      </w:r>
      <w:r w:rsidR="008256A7" w:rsidRPr="00564196">
        <w:rPr>
          <w:rFonts w:cs="Arial"/>
          <w:sz w:val="22"/>
          <w:szCs w:val="22"/>
          <w:lang w:eastAsia="en-GB"/>
        </w:rPr>
        <w:t xml:space="preserve">. </w:t>
      </w:r>
      <w:r w:rsidR="00082856" w:rsidRPr="00564196">
        <w:rPr>
          <w:rFonts w:cs="Arial"/>
          <w:sz w:val="22"/>
          <w:szCs w:val="22"/>
          <w:lang w:eastAsia="en-GB"/>
        </w:rPr>
        <w:t xml:space="preserve"> Bydd disgwyl i’r person fod yn </w:t>
      </w:r>
      <w:r w:rsidR="00503590" w:rsidRPr="00564196">
        <w:rPr>
          <w:rFonts w:cs="Arial"/>
          <w:sz w:val="22"/>
          <w:szCs w:val="22"/>
          <w:lang w:eastAsia="en-GB"/>
        </w:rPr>
        <w:t xml:space="preserve">gynghorydd </w:t>
      </w:r>
      <w:r w:rsidR="00082856" w:rsidRPr="00564196">
        <w:rPr>
          <w:rFonts w:cs="Arial"/>
          <w:sz w:val="22"/>
          <w:szCs w:val="22"/>
          <w:lang w:eastAsia="en-GB"/>
        </w:rPr>
        <w:t xml:space="preserve"> cyswllt i glwstwr o ddarpariaethau</w:t>
      </w:r>
      <w:r w:rsidR="008256A7" w:rsidRPr="00564196">
        <w:rPr>
          <w:rFonts w:cs="Arial"/>
          <w:sz w:val="22"/>
          <w:szCs w:val="22"/>
          <w:lang w:eastAsia="en-GB"/>
        </w:rPr>
        <w:t xml:space="preserve"> </w:t>
      </w:r>
      <w:r w:rsidR="00503590" w:rsidRPr="00564196">
        <w:rPr>
          <w:rFonts w:cs="Arial"/>
          <w:sz w:val="22"/>
          <w:szCs w:val="22"/>
          <w:lang w:eastAsia="en-GB"/>
        </w:rPr>
        <w:t xml:space="preserve">a’u pwyllgorau </w:t>
      </w:r>
      <w:r w:rsidR="00082856" w:rsidRPr="00564196">
        <w:rPr>
          <w:rFonts w:cs="Arial"/>
          <w:sz w:val="22"/>
          <w:szCs w:val="22"/>
          <w:lang w:eastAsia="en-GB"/>
        </w:rPr>
        <w:t>.</w:t>
      </w:r>
      <w:r w:rsidR="008256A7" w:rsidRPr="00564196">
        <w:rPr>
          <w:rFonts w:cs="Arial"/>
          <w:sz w:val="22"/>
          <w:szCs w:val="22"/>
          <w:lang w:eastAsia="en-GB"/>
        </w:rPr>
        <w:t xml:space="preserve"> Yn ychwanegol i hynny bydd disgwyl i’r person g</w:t>
      </w:r>
      <w:r w:rsidR="00082856" w:rsidRPr="00564196">
        <w:rPr>
          <w:rFonts w:cs="Arial"/>
          <w:sz w:val="22"/>
          <w:szCs w:val="22"/>
          <w:lang w:eastAsia="en-GB"/>
        </w:rPr>
        <w:t xml:space="preserve">efnogi gwaith </w:t>
      </w:r>
      <w:r w:rsidR="00570BC9" w:rsidRPr="00564196">
        <w:rPr>
          <w:rFonts w:cs="Arial"/>
          <w:sz w:val="22"/>
          <w:szCs w:val="22"/>
          <w:lang w:eastAsia="en-GB"/>
        </w:rPr>
        <w:t>y</w:t>
      </w:r>
      <w:r w:rsidR="008256A7" w:rsidRPr="00564196">
        <w:rPr>
          <w:rFonts w:cs="Arial"/>
          <w:sz w:val="22"/>
          <w:szCs w:val="22"/>
          <w:lang w:eastAsia="en-GB"/>
        </w:rPr>
        <w:t>r holl d</w:t>
      </w:r>
      <w:r w:rsidR="00570BC9" w:rsidRPr="00564196">
        <w:rPr>
          <w:rFonts w:cs="Arial"/>
          <w:sz w:val="22"/>
          <w:szCs w:val="22"/>
          <w:lang w:eastAsia="en-GB"/>
        </w:rPr>
        <w:t xml:space="preserve">darpariaethau </w:t>
      </w:r>
      <w:r w:rsidR="008256A7" w:rsidRPr="00564196">
        <w:rPr>
          <w:rFonts w:cs="Arial"/>
          <w:sz w:val="22"/>
          <w:szCs w:val="22"/>
          <w:lang w:eastAsia="en-GB"/>
        </w:rPr>
        <w:t xml:space="preserve">yn yr ardal </w:t>
      </w:r>
      <w:r w:rsidR="00570BC9" w:rsidRPr="00564196">
        <w:rPr>
          <w:rFonts w:cs="Arial"/>
          <w:sz w:val="22"/>
          <w:szCs w:val="22"/>
          <w:lang w:eastAsia="en-GB"/>
        </w:rPr>
        <w:t xml:space="preserve">i gynnal a chodi </w:t>
      </w:r>
      <w:r w:rsidR="008256A7" w:rsidRPr="00564196">
        <w:rPr>
          <w:rFonts w:cs="Arial"/>
          <w:sz w:val="22"/>
          <w:szCs w:val="22"/>
          <w:lang w:eastAsia="en-GB"/>
        </w:rPr>
        <w:t xml:space="preserve">ansawdd a </w:t>
      </w:r>
      <w:r w:rsidR="00570BC9" w:rsidRPr="00564196">
        <w:rPr>
          <w:rFonts w:cs="Arial"/>
          <w:sz w:val="22"/>
          <w:szCs w:val="22"/>
          <w:lang w:eastAsia="en-GB"/>
        </w:rPr>
        <w:t>safon</w:t>
      </w:r>
      <w:r w:rsidR="008256A7" w:rsidRPr="00564196">
        <w:rPr>
          <w:rFonts w:cs="Arial"/>
          <w:sz w:val="22"/>
          <w:szCs w:val="22"/>
          <w:lang w:eastAsia="en-GB"/>
        </w:rPr>
        <w:t>.</w:t>
      </w:r>
      <w:r w:rsidR="00570BC9" w:rsidRPr="00564196">
        <w:rPr>
          <w:rFonts w:cs="Arial"/>
          <w:sz w:val="22"/>
          <w:szCs w:val="22"/>
          <w:lang w:eastAsia="en-GB"/>
        </w:rPr>
        <w:t xml:space="preserve"> </w:t>
      </w:r>
    </w:p>
    <w:p w14:paraId="39E12C98" w14:textId="77777777" w:rsidR="00086EBD" w:rsidRPr="00564196" w:rsidRDefault="00086EBD" w:rsidP="00086EBD">
      <w:pPr>
        <w:rPr>
          <w:rFonts w:cs="Arial"/>
          <w:sz w:val="22"/>
          <w:szCs w:val="22"/>
          <w:lang w:eastAsia="en-GB"/>
        </w:rPr>
      </w:pPr>
    </w:p>
    <w:p w14:paraId="0E788DDA" w14:textId="77777777" w:rsidR="000F7951" w:rsidRPr="00564196" w:rsidRDefault="00165237" w:rsidP="00394910">
      <w:pPr>
        <w:keepNext/>
        <w:jc w:val="both"/>
        <w:rPr>
          <w:rFonts w:cs="Arial"/>
          <w:iCs/>
          <w:sz w:val="22"/>
          <w:szCs w:val="22"/>
          <w:lang w:eastAsia="en-GB"/>
        </w:rPr>
      </w:pPr>
      <w:r w:rsidRPr="00564196">
        <w:rPr>
          <w:rFonts w:cs="Arial"/>
          <w:b/>
          <w:bCs/>
          <w:sz w:val="22"/>
          <w:szCs w:val="22"/>
          <w:lang w:eastAsia="en-GB"/>
        </w:rPr>
        <w:t>Lleoliad</w:t>
      </w:r>
      <w:r w:rsidRPr="00564196">
        <w:rPr>
          <w:rFonts w:cs="Arial"/>
          <w:sz w:val="22"/>
          <w:szCs w:val="22"/>
          <w:lang w:eastAsia="en-GB"/>
        </w:rPr>
        <w:t xml:space="preserve">: </w:t>
      </w:r>
      <w:r w:rsidR="000F7951" w:rsidRPr="00564196">
        <w:rPr>
          <w:rFonts w:cs="Arial"/>
          <w:iCs/>
          <w:sz w:val="22"/>
          <w:szCs w:val="22"/>
          <w:lang w:eastAsia="en-GB"/>
        </w:rPr>
        <w:t>Bydd disgwyl i’r sawl a benodir, weit</w:t>
      </w:r>
      <w:r w:rsidR="009902C7" w:rsidRPr="00564196">
        <w:rPr>
          <w:rFonts w:cs="Arial"/>
          <w:iCs/>
          <w:sz w:val="22"/>
          <w:szCs w:val="22"/>
          <w:lang w:eastAsia="en-GB"/>
        </w:rPr>
        <w:t xml:space="preserve">hio o adref a bydd cyfleusterau </w:t>
      </w:r>
      <w:r w:rsidR="000F7951" w:rsidRPr="00564196">
        <w:rPr>
          <w:rFonts w:cs="Arial"/>
          <w:iCs/>
          <w:sz w:val="22"/>
          <w:szCs w:val="22"/>
          <w:lang w:eastAsia="en-GB"/>
        </w:rPr>
        <w:t>swyddfa ar gael yn swyddfa Mudiad Meithrin y dalaith.</w:t>
      </w:r>
    </w:p>
    <w:p w14:paraId="41E69460" w14:textId="77777777" w:rsidR="008256A7" w:rsidRPr="00564196" w:rsidRDefault="008256A7" w:rsidP="00086EBD">
      <w:pPr>
        <w:keepNext/>
        <w:outlineLvl w:val="1"/>
        <w:rPr>
          <w:rFonts w:cs="Arial"/>
          <w:sz w:val="22"/>
          <w:szCs w:val="22"/>
          <w:lang w:eastAsia="en-GB"/>
        </w:rPr>
      </w:pPr>
    </w:p>
    <w:p w14:paraId="45D6F8D9" w14:textId="77777777" w:rsidR="008256A7" w:rsidRPr="00564196" w:rsidRDefault="008256A7" w:rsidP="00394910">
      <w:pPr>
        <w:jc w:val="both"/>
        <w:rPr>
          <w:rFonts w:cs="Arial"/>
          <w:sz w:val="22"/>
          <w:szCs w:val="22"/>
          <w:lang w:eastAsia="en-GB"/>
        </w:rPr>
      </w:pPr>
      <w:r w:rsidRPr="00564196">
        <w:rPr>
          <w:rFonts w:cs="Arial"/>
          <w:b/>
          <w:sz w:val="22"/>
          <w:szCs w:val="22"/>
          <w:lang w:eastAsia="en-GB"/>
        </w:rPr>
        <w:t>Car</w:t>
      </w:r>
      <w:r w:rsidRPr="00564196">
        <w:rPr>
          <w:rFonts w:cs="Arial"/>
          <w:sz w:val="22"/>
          <w:szCs w:val="22"/>
          <w:lang w:eastAsia="en-GB"/>
        </w:rPr>
        <w:t xml:space="preserve">: Bydd angen i’r person llwyddiannus fod â mynediad i gar y gellir ei ddefnyddio ar gyfer y gwaith. Bydd angen bod yn barod i weithio oriau anghymdeithasol yn achlysurol.  </w:t>
      </w:r>
    </w:p>
    <w:p w14:paraId="63156BBB" w14:textId="77777777" w:rsidR="008256A7" w:rsidRPr="00564196" w:rsidRDefault="008256A7" w:rsidP="00086EBD">
      <w:pPr>
        <w:rPr>
          <w:rFonts w:cs="Arial"/>
          <w:b/>
          <w:sz w:val="22"/>
          <w:szCs w:val="22"/>
          <w:lang w:eastAsia="en-GB"/>
        </w:rPr>
      </w:pPr>
    </w:p>
    <w:p w14:paraId="47D2C90A" w14:textId="77777777" w:rsidR="009B4CC2" w:rsidRPr="00564196" w:rsidRDefault="009B4CC2" w:rsidP="00394910">
      <w:pPr>
        <w:jc w:val="both"/>
        <w:rPr>
          <w:rFonts w:cs="Arial"/>
          <w:b/>
          <w:sz w:val="22"/>
          <w:szCs w:val="22"/>
          <w:lang w:eastAsia="en-GB"/>
        </w:rPr>
      </w:pPr>
      <w:r w:rsidRPr="00564196">
        <w:rPr>
          <w:rFonts w:cs="Arial"/>
          <w:b/>
          <w:sz w:val="22"/>
          <w:szCs w:val="22"/>
          <w:lang w:eastAsia="en-GB"/>
        </w:rPr>
        <w:t xml:space="preserve">Oriau: </w:t>
      </w:r>
      <w:r w:rsidRPr="00564196">
        <w:rPr>
          <w:rFonts w:cs="Arial"/>
          <w:sz w:val="22"/>
          <w:szCs w:val="22"/>
          <w:lang w:eastAsia="en-GB"/>
        </w:rPr>
        <w:t xml:space="preserve">Mae Mudiad Meithrin yn cynnig patrwm gweithio’n hyblyg ar gyfer y swydd ond bydd disgwyl i’r </w:t>
      </w:r>
      <w:r w:rsidR="00503590" w:rsidRPr="00564196">
        <w:rPr>
          <w:rFonts w:cs="Arial"/>
          <w:sz w:val="22"/>
          <w:szCs w:val="22"/>
          <w:lang w:eastAsia="en-GB"/>
        </w:rPr>
        <w:t xml:space="preserve"> Cy</w:t>
      </w:r>
      <w:r w:rsidR="00BD6FCC" w:rsidRPr="00564196">
        <w:rPr>
          <w:rFonts w:cs="Arial"/>
          <w:sz w:val="22"/>
          <w:szCs w:val="22"/>
          <w:lang w:eastAsia="en-GB"/>
        </w:rPr>
        <w:t>dlynydd</w:t>
      </w:r>
      <w:r w:rsidR="00503590" w:rsidRPr="00564196">
        <w:rPr>
          <w:rFonts w:cs="Arial"/>
          <w:sz w:val="22"/>
          <w:szCs w:val="22"/>
          <w:lang w:eastAsia="en-GB"/>
        </w:rPr>
        <w:t xml:space="preserve"> </w:t>
      </w:r>
      <w:r w:rsidRPr="00564196">
        <w:rPr>
          <w:rFonts w:cs="Arial"/>
          <w:sz w:val="22"/>
          <w:szCs w:val="22"/>
          <w:lang w:eastAsia="en-GB"/>
        </w:rPr>
        <w:t xml:space="preserve"> fod ar gael yn rheolaidd i ymateb i anghenion y cylchoedd.</w:t>
      </w:r>
    </w:p>
    <w:p w14:paraId="7C7751E1" w14:textId="77777777" w:rsidR="008256A7" w:rsidRPr="00564196" w:rsidRDefault="008256A7" w:rsidP="00086EBD">
      <w:pPr>
        <w:rPr>
          <w:rFonts w:cs="Arial"/>
          <w:sz w:val="22"/>
          <w:szCs w:val="22"/>
          <w:lang w:eastAsia="en-GB"/>
        </w:rPr>
      </w:pPr>
    </w:p>
    <w:p w14:paraId="088D2F5C" w14:textId="77777777" w:rsidR="00086EBD" w:rsidRPr="00564196" w:rsidRDefault="00086EBD" w:rsidP="00394910">
      <w:pPr>
        <w:jc w:val="both"/>
        <w:rPr>
          <w:rFonts w:cs="Arial"/>
          <w:sz w:val="22"/>
          <w:szCs w:val="22"/>
          <w:lang w:eastAsia="en-GB"/>
        </w:rPr>
      </w:pPr>
      <w:r w:rsidRPr="00564196">
        <w:rPr>
          <w:rFonts w:cs="Arial"/>
          <w:b/>
          <w:bCs/>
          <w:sz w:val="22"/>
          <w:szCs w:val="22"/>
          <w:lang w:eastAsia="en-GB"/>
        </w:rPr>
        <w:t>Gwneud Cais</w:t>
      </w:r>
      <w:r w:rsidRPr="00564196">
        <w:rPr>
          <w:rFonts w:cs="Arial"/>
          <w:sz w:val="22"/>
          <w:szCs w:val="22"/>
          <w:lang w:eastAsia="en-GB"/>
        </w:rPr>
        <w:t>: Bydd disgwyl i bob ymgeisydd gwblhau ffurflen gais ar gyfer y swydd. Ni dderbynnir CV yn lle ffurflen gais. Bydd disgwyl i’r ymgeisydd nodi sut y mae yn ateb y gofynion hanfodol, a dymunol os yn berthnasol, fel y nodir yn y fanyleb person.</w:t>
      </w:r>
    </w:p>
    <w:p w14:paraId="2B5E9166" w14:textId="77777777" w:rsidR="00086EBD" w:rsidRPr="00564196" w:rsidRDefault="00086EBD" w:rsidP="00086EBD">
      <w:pPr>
        <w:rPr>
          <w:b/>
          <w:sz w:val="22"/>
          <w:szCs w:val="22"/>
        </w:rPr>
      </w:pPr>
    </w:p>
    <w:p w14:paraId="65FCB9A3" w14:textId="77777777" w:rsidR="00086EBD" w:rsidRPr="00564196" w:rsidRDefault="00086EBD" w:rsidP="00394910">
      <w:pPr>
        <w:jc w:val="both"/>
        <w:rPr>
          <w:rFonts w:cs="Arial"/>
          <w:b/>
          <w:sz w:val="22"/>
          <w:szCs w:val="22"/>
          <w:lang w:eastAsia="en-GB"/>
        </w:rPr>
      </w:pPr>
      <w:r w:rsidRPr="00564196">
        <w:rPr>
          <w:rFonts w:cs="Arial"/>
          <w:b/>
          <w:bCs/>
          <w:sz w:val="22"/>
          <w:szCs w:val="22"/>
          <w:lang w:eastAsia="en-GB"/>
        </w:rPr>
        <w:t>Mwy am Mudiad Meithrin</w:t>
      </w:r>
      <w:r w:rsidRPr="00564196">
        <w:rPr>
          <w:rFonts w:cs="Arial"/>
          <w:sz w:val="22"/>
          <w:szCs w:val="22"/>
          <w:lang w:eastAsia="en-GB"/>
        </w:rPr>
        <w:t xml:space="preserve">: I ddarganfod mwy o fanylion am Mudiad Meithrin, ewch i’n gwefan </w:t>
      </w:r>
      <w:hyperlink r:id="rId11" w:history="1">
        <w:r w:rsidR="00494F26" w:rsidRPr="00564196">
          <w:rPr>
            <w:rStyle w:val="Hyperlink"/>
            <w:rFonts w:cs="Arial"/>
            <w:sz w:val="22"/>
            <w:szCs w:val="22"/>
            <w:lang w:eastAsia="en-GB"/>
          </w:rPr>
          <w:t>www.meithrin.cymru</w:t>
        </w:r>
      </w:hyperlink>
      <w:r w:rsidR="00494F26" w:rsidRPr="00564196">
        <w:rPr>
          <w:rFonts w:cs="Arial"/>
          <w:sz w:val="22"/>
          <w:szCs w:val="22"/>
          <w:u w:val="single"/>
          <w:lang w:eastAsia="en-GB"/>
        </w:rPr>
        <w:t xml:space="preserve"> </w:t>
      </w:r>
      <w:r w:rsidRPr="00564196">
        <w:rPr>
          <w:rFonts w:cs="Arial"/>
          <w:sz w:val="22"/>
          <w:szCs w:val="22"/>
          <w:u w:val="single"/>
          <w:lang w:eastAsia="en-GB"/>
        </w:rPr>
        <w:t xml:space="preserve"> </w:t>
      </w:r>
      <w:r w:rsidRPr="00564196">
        <w:rPr>
          <w:rFonts w:cs="Arial"/>
          <w:sz w:val="22"/>
          <w:szCs w:val="22"/>
          <w:lang w:eastAsia="en-GB"/>
        </w:rPr>
        <w:t>dilynwch ni ar ‘Twitter’ (@MudiadMeithrin) neu ewch i’n tudalen ‘</w:t>
      </w:r>
      <w:proofErr w:type="spellStart"/>
      <w:r w:rsidRPr="00564196">
        <w:rPr>
          <w:rFonts w:cs="Arial"/>
          <w:sz w:val="22"/>
          <w:szCs w:val="22"/>
          <w:lang w:eastAsia="en-GB"/>
        </w:rPr>
        <w:t>facebook</w:t>
      </w:r>
      <w:proofErr w:type="spellEnd"/>
      <w:r w:rsidRPr="00564196">
        <w:rPr>
          <w:rFonts w:cs="Arial"/>
          <w:sz w:val="22"/>
          <w:szCs w:val="22"/>
          <w:lang w:eastAsia="en-GB"/>
        </w:rPr>
        <w:t>’.</w:t>
      </w:r>
    </w:p>
    <w:p w14:paraId="2B6A9C46" w14:textId="77777777" w:rsidR="00086EBD" w:rsidRPr="00564196" w:rsidRDefault="00086EBD" w:rsidP="00087E87">
      <w:pPr>
        <w:rPr>
          <w:rFonts w:cs="Arial"/>
          <w:sz w:val="22"/>
          <w:szCs w:val="22"/>
          <w:lang w:eastAsia="en-GB"/>
        </w:rPr>
      </w:pPr>
    </w:p>
    <w:p w14:paraId="33F9FF26" w14:textId="77777777" w:rsidR="008E2244" w:rsidRPr="00564196" w:rsidRDefault="00E47F84">
      <w:pPr>
        <w:rPr>
          <w:b/>
          <w:sz w:val="22"/>
          <w:szCs w:val="22"/>
        </w:rPr>
      </w:pPr>
      <w:r w:rsidRPr="00564196">
        <w:rPr>
          <w:b/>
          <w:sz w:val="22"/>
          <w:szCs w:val="22"/>
        </w:rPr>
        <w:t>Dyletswyddau’r Swydd:</w:t>
      </w:r>
    </w:p>
    <w:p w14:paraId="18BE26DB" w14:textId="77777777" w:rsidR="008E2244" w:rsidRPr="00564196" w:rsidRDefault="00165237">
      <w:pPr>
        <w:rPr>
          <w:rFonts w:cs="Arial"/>
          <w:sz w:val="22"/>
          <w:szCs w:val="22"/>
          <w:lang w:eastAsia="en-GB"/>
        </w:rPr>
      </w:pPr>
      <w:r w:rsidRPr="00564196">
        <w:rPr>
          <w:rFonts w:cs="Arial"/>
          <w:sz w:val="22"/>
          <w:szCs w:val="22"/>
          <w:lang w:eastAsia="en-GB"/>
        </w:rPr>
        <w:t xml:space="preserve">Bydd yn atebol i Brif Weithredwr Mudiad </w:t>
      </w:r>
      <w:r w:rsidR="0013790B" w:rsidRPr="00564196">
        <w:rPr>
          <w:rFonts w:cs="Arial"/>
          <w:sz w:val="22"/>
          <w:szCs w:val="22"/>
          <w:lang w:eastAsia="en-GB"/>
        </w:rPr>
        <w:t xml:space="preserve">Meithrin trwy’r </w:t>
      </w:r>
      <w:r w:rsidR="00B905F6" w:rsidRPr="00564196">
        <w:rPr>
          <w:rFonts w:cs="Arial"/>
          <w:sz w:val="22"/>
          <w:szCs w:val="22"/>
          <w:lang w:eastAsia="en-GB"/>
        </w:rPr>
        <w:t>Rheolwr Talaith</w:t>
      </w:r>
      <w:r w:rsidRPr="00564196">
        <w:rPr>
          <w:rFonts w:cs="Arial"/>
          <w:sz w:val="22"/>
          <w:szCs w:val="22"/>
          <w:lang w:eastAsia="en-GB"/>
        </w:rPr>
        <w:t xml:space="preserve"> am gyflawni’r dyletswyddau canlynol:</w:t>
      </w:r>
    </w:p>
    <w:p w14:paraId="51E54F10" w14:textId="77777777" w:rsidR="00B30898" w:rsidRPr="00564196" w:rsidRDefault="00B30898" w:rsidP="00394910">
      <w:pPr>
        <w:numPr>
          <w:ilvl w:val="0"/>
          <w:numId w:val="1"/>
        </w:numPr>
        <w:jc w:val="both"/>
        <w:rPr>
          <w:sz w:val="22"/>
          <w:szCs w:val="22"/>
        </w:rPr>
      </w:pPr>
      <w:r w:rsidRPr="00564196">
        <w:rPr>
          <w:rFonts w:cs="Arial"/>
          <w:sz w:val="22"/>
          <w:szCs w:val="22"/>
          <w:lang w:eastAsia="cy-GB"/>
        </w:rPr>
        <w:t>Ymweld a Chylchoedd Meithrin bob hanner tymor i gefnogi a chynghori a chefnogi’n ychwanegol trwy ffon, e bost  a chyfarfodydd rhithiol</w:t>
      </w:r>
      <w:r w:rsidR="00F7620E" w:rsidRPr="00564196">
        <w:rPr>
          <w:rFonts w:cs="Arial"/>
          <w:sz w:val="22"/>
          <w:szCs w:val="22"/>
          <w:lang w:eastAsia="cy-GB"/>
        </w:rPr>
        <w:t xml:space="preserve"> ac wyneb i wyneb</w:t>
      </w:r>
      <w:r w:rsidRPr="00564196">
        <w:rPr>
          <w:rFonts w:cs="Arial"/>
          <w:sz w:val="22"/>
          <w:szCs w:val="22"/>
          <w:lang w:eastAsia="cy-GB"/>
        </w:rPr>
        <w:t>.</w:t>
      </w:r>
    </w:p>
    <w:p w14:paraId="6516F8CB" w14:textId="77777777" w:rsidR="00B30898" w:rsidRPr="00564196" w:rsidRDefault="00B30898" w:rsidP="00B30898">
      <w:pPr>
        <w:numPr>
          <w:ilvl w:val="0"/>
          <w:numId w:val="1"/>
        </w:numPr>
        <w:rPr>
          <w:sz w:val="22"/>
          <w:szCs w:val="22"/>
        </w:rPr>
      </w:pPr>
      <w:r w:rsidRPr="00564196">
        <w:rPr>
          <w:rFonts w:cs="Arial"/>
          <w:sz w:val="22"/>
          <w:szCs w:val="22"/>
          <w:lang w:eastAsia="cy-GB"/>
        </w:rPr>
        <w:t xml:space="preserve">Ymweld a </w:t>
      </w:r>
      <w:r w:rsidR="00AF1972" w:rsidRPr="00564196">
        <w:rPr>
          <w:rFonts w:cs="Arial"/>
          <w:sz w:val="22"/>
          <w:szCs w:val="22"/>
          <w:lang w:eastAsia="cy-GB"/>
        </w:rPr>
        <w:t>Meithrinfeydd</w:t>
      </w:r>
      <w:r w:rsidRPr="00564196">
        <w:rPr>
          <w:rFonts w:cs="Arial"/>
          <w:sz w:val="22"/>
          <w:szCs w:val="22"/>
          <w:lang w:eastAsia="cy-GB"/>
        </w:rPr>
        <w:t xml:space="preserve"> </w:t>
      </w:r>
      <w:r w:rsidR="00F7620E" w:rsidRPr="00564196">
        <w:rPr>
          <w:rFonts w:cs="Arial"/>
          <w:sz w:val="22"/>
          <w:szCs w:val="22"/>
          <w:lang w:eastAsia="cy-GB"/>
        </w:rPr>
        <w:t xml:space="preserve">Dydd </w:t>
      </w:r>
      <w:r w:rsidRPr="00564196">
        <w:rPr>
          <w:rFonts w:cs="Arial"/>
          <w:sz w:val="22"/>
          <w:szCs w:val="22"/>
          <w:lang w:eastAsia="cy-GB"/>
        </w:rPr>
        <w:t>a Chylchoedd Ti a Fi unwaith y tymor</w:t>
      </w:r>
      <w:r w:rsidR="00AF1972" w:rsidRPr="00564196">
        <w:rPr>
          <w:rFonts w:cs="Arial"/>
          <w:sz w:val="22"/>
          <w:szCs w:val="22"/>
          <w:lang w:eastAsia="cy-GB"/>
        </w:rPr>
        <w:t>.</w:t>
      </w:r>
    </w:p>
    <w:p w14:paraId="3D5377BC" w14:textId="77777777" w:rsidR="00B30898" w:rsidRPr="00564196" w:rsidRDefault="00B30898">
      <w:pPr>
        <w:rPr>
          <w:sz w:val="22"/>
          <w:szCs w:val="22"/>
        </w:rPr>
      </w:pPr>
    </w:p>
    <w:p w14:paraId="46254807" w14:textId="77777777" w:rsidR="00B30898" w:rsidRPr="00564196" w:rsidRDefault="00B30898" w:rsidP="00B30898">
      <w:pPr>
        <w:rPr>
          <w:b/>
          <w:bCs/>
          <w:sz w:val="22"/>
          <w:szCs w:val="22"/>
        </w:rPr>
      </w:pPr>
      <w:r w:rsidRPr="00564196">
        <w:rPr>
          <w:b/>
          <w:bCs/>
          <w:sz w:val="22"/>
          <w:szCs w:val="22"/>
        </w:rPr>
        <w:t>Datblygu Darpariaethau</w:t>
      </w:r>
    </w:p>
    <w:p w14:paraId="1F49217E" w14:textId="77777777" w:rsidR="008256A7" w:rsidRPr="00564196" w:rsidRDefault="00165237" w:rsidP="00394910">
      <w:pPr>
        <w:numPr>
          <w:ilvl w:val="0"/>
          <w:numId w:val="18"/>
        </w:numPr>
        <w:jc w:val="both"/>
        <w:rPr>
          <w:rFonts w:cs="Arial"/>
          <w:sz w:val="22"/>
          <w:szCs w:val="22"/>
          <w:lang w:eastAsia="en-GB"/>
        </w:rPr>
      </w:pPr>
      <w:bookmarkStart w:id="0" w:name="_Hlk126846123"/>
      <w:r w:rsidRPr="00564196">
        <w:rPr>
          <w:rFonts w:cs="Arial"/>
          <w:sz w:val="22"/>
          <w:szCs w:val="22"/>
          <w:lang w:eastAsia="en-GB"/>
        </w:rPr>
        <w:t xml:space="preserve">Adnabod cyfleoedd i </w:t>
      </w:r>
      <w:r w:rsidR="00503590" w:rsidRPr="00564196">
        <w:rPr>
          <w:rFonts w:cs="Arial"/>
          <w:sz w:val="22"/>
          <w:szCs w:val="22"/>
          <w:lang w:eastAsia="en-GB"/>
        </w:rPr>
        <w:t xml:space="preserve"> ehangu gwasan</w:t>
      </w:r>
      <w:r w:rsidR="00B30898" w:rsidRPr="00564196">
        <w:rPr>
          <w:rFonts w:cs="Arial"/>
          <w:sz w:val="22"/>
          <w:szCs w:val="22"/>
          <w:lang w:eastAsia="en-GB"/>
        </w:rPr>
        <w:t>a</w:t>
      </w:r>
      <w:r w:rsidR="00503590" w:rsidRPr="00564196">
        <w:rPr>
          <w:rFonts w:cs="Arial"/>
          <w:sz w:val="22"/>
          <w:szCs w:val="22"/>
          <w:lang w:eastAsia="en-GB"/>
        </w:rPr>
        <w:t>ethau Cylchoedd Meithrin</w:t>
      </w:r>
      <w:r w:rsidR="00B12420" w:rsidRPr="00564196">
        <w:rPr>
          <w:rFonts w:cs="Arial"/>
          <w:sz w:val="22"/>
          <w:szCs w:val="22"/>
          <w:lang w:eastAsia="en-GB"/>
        </w:rPr>
        <w:t xml:space="preserve"> ac i</w:t>
      </w:r>
      <w:r w:rsidR="00503590" w:rsidRPr="00564196">
        <w:rPr>
          <w:rFonts w:cs="Arial"/>
          <w:sz w:val="22"/>
          <w:szCs w:val="22"/>
          <w:lang w:eastAsia="en-GB"/>
        </w:rPr>
        <w:t xml:space="preserve"> </w:t>
      </w:r>
      <w:r w:rsidRPr="00564196">
        <w:rPr>
          <w:rFonts w:cs="Arial"/>
          <w:sz w:val="22"/>
          <w:szCs w:val="22"/>
          <w:lang w:eastAsia="en-GB"/>
        </w:rPr>
        <w:t>godi a chynyddu safon darpariaethau Mudiad Meithrin</w:t>
      </w:r>
    </w:p>
    <w:bookmarkEnd w:id="0"/>
    <w:p w14:paraId="5396964B" w14:textId="77777777" w:rsidR="00570BC9" w:rsidRPr="00564196" w:rsidRDefault="00B12420" w:rsidP="00394910">
      <w:pPr>
        <w:numPr>
          <w:ilvl w:val="0"/>
          <w:numId w:val="18"/>
        </w:numPr>
        <w:jc w:val="both"/>
        <w:rPr>
          <w:rFonts w:cs="Arial"/>
          <w:sz w:val="22"/>
          <w:szCs w:val="22"/>
          <w:lang w:eastAsia="en-GB"/>
        </w:rPr>
      </w:pPr>
      <w:r w:rsidRPr="00564196">
        <w:rPr>
          <w:rFonts w:cs="Arial"/>
          <w:sz w:val="22"/>
          <w:szCs w:val="22"/>
          <w:lang w:eastAsia="en-GB"/>
        </w:rPr>
        <w:t>Cydweithio ag Athrawon Ymgynghorol/ Cyswllt i g</w:t>
      </w:r>
      <w:r w:rsidR="00570BC9" w:rsidRPr="00564196">
        <w:rPr>
          <w:rFonts w:cs="Arial"/>
          <w:sz w:val="22"/>
          <w:szCs w:val="22"/>
          <w:lang w:eastAsia="en-GB"/>
        </w:rPr>
        <w:t xml:space="preserve">ynorthwyo darpariaethau i weithredu egwyddorion y </w:t>
      </w:r>
      <w:r w:rsidRPr="00564196">
        <w:rPr>
          <w:rFonts w:cs="Arial"/>
          <w:sz w:val="22"/>
          <w:szCs w:val="22"/>
          <w:lang w:eastAsia="en-GB"/>
        </w:rPr>
        <w:t xml:space="preserve">Dysgu </w:t>
      </w:r>
      <w:r w:rsidR="008256A7" w:rsidRPr="00564196">
        <w:rPr>
          <w:rFonts w:cs="Arial"/>
          <w:sz w:val="22"/>
          <w:szCs w:val="22"/>
          <w:lang w:eastAsia="en-GB"/>
        </w:rPr>
        <w:t xml:space="preserve"> S</w:t>
      </w:r>
      <w:r w:rsidR="00570BC9" w:rsidRPr="00564196">
        <w:rPr>
          <w:rFonts w:cs="Arial"/>
          <w:sz w:val="22"/>
          <w:szCs w:val="22"/>
          <w:lang w:eastAsia="en-GB"/>
        </w:rPr>
        <w:t>ylfaen</w:t>
      </w:r>
      <w:r w:rsidR="00B30898" w:rsidRPr="00564196">
        <w:rPr>
          <w:rFonts w:cs="Arial"/>
          <w:sz w:val="22"/>
          <w:szCs w:val="22"/>
          <w:lang w:eastAsia="en-GB"/>
        </w:rPr>
        <w:t xml:space="preserve">, y </w:t>
      </w:r>
      <w:r w:rsidR="00F64C69" w:rsidRPr="00564196">
        <w:rPr>
          <w:rFonts w:cs="Arial"/>
          <w:sz w:val="22"/>
          <w:szCs w:val="22"/>
          <w:lang w:eastAsia="en-GB"/>
        </w:rPr>
        <w:t>C</w:t>
      </w:r>
      <w:r w:rsidR="00B30898" w:rsidRPr="00564196">
        <w:rPr>
          <w:rFonts w:cs="Arial"/>
          <w:sz w:val="22"/>
          <w:szCs w:val="22"/>
          <w:lang w:eastAsia="en-GB"/>
        </w:rPr>
        <w:t xml:space="preserve">wricwlwm newydd </w:t>
      </w:r>
      <w:r w:rsidR="00570BC9" w:rsidRPr="00564196">
        <w:rPr>
          <w:rFonts w:cs="Arial"/>
          <w:sz w:val="22"/>
          <w:szCs w:val="22"/>
          <w:lang w:eastAsia="en-GB"/>
        </w:rPr>
        <w:t>ac y</w:t>
      </w:r>
      <w:r w:rsidR="008256A7" w:rsidRPr="00564196">
        <w:rPr>
          <w:rFonts w:cs="Arial"/>
          <w:sz w:val="22"/>
          <w:szCs w:val="22"/>
          <w:lang w:eastAsia="en-GB"/>
        </w:rPr>
        <w:t>ma</w:t>
      </w:r>
      <w:r w:rsidR="00570BC9" w:rsidRPr="00564196">
        <w:rPr>
          <w:rFonts w:cs="Arial"/>
          <w:sz w:val="22"/>
          <w:szCs w:val="22"/>
          <w:lang w:eastAsia="en-GB"/>
        </w:rPr>
        <w:t xml:space="preserve">teb </w:t>
      </w:r>
      <w:r w:rsidR="008256A7" w:rsidRPr="00564196">
        <w:rPr>
          <w:rFonts w:cs="Arial"/>
          <w:sz w:val="22"/>
          <w:szCs w:val="22"/>
          <w:lang w:eastAsia="en-GB"/>
        </w:rPr>
        <w:t xml:space="preserve">i </w:t>
      </w:r>
      <w:r w:rsidR="00570BC9" w:rsidRPr="00564196">
        <w:rPr>
          <w:rFonts w:cs="Arial"/>
          <w:sz w:val="22"/>
          <w:szCs w:val="22"/>
          <w:lang w:eastAsia="en-GB"/>
        </w:rPr>
        <w:t>ofynio</w:t>
      </w:r>
      <w:r w:rsidR="008256A7" w:rsidRPr="00564196">
        <w:rPr>
          <w:rFonts w:cs="Arial"/>
          <w:sz w:val="22"/>
          <w:szCs w:val="22"/>
          <w:lang w:eastAsia="en-GB"/>
        </w:rPr>
        <w:t>n</w:t>
      </w:r>
      <w:r w:rsidR="00570BC9" w:rsidRPr="00564196">
        <w:rPr>
          <w:rFonts w:cs="Arial"/>
          <w:sz w:val="22"/>
          <w:szCs w:val="22"/>
          <w:lang w:eastAsia="en-GB"/>
        </w:rPr>
        <w:t xml:space="preserve"> Estyn </w:t>
      </w:r>
    </w:p>
    <w:p w14:paraId="5310ABF0" w14:textId="77777777" w:rsidR="00570BC9" w:rsidRPr="00564196" w:rsidRDefault="00B12420" w:rsidP="00394910">
      <w:pPr>
        <w:numPr>
          <w:ilvl w:val="0"/>
          <w:numId w:val="18"/>
        </w:numPr>
        <w:jc w:val="both"/>
        <w:rPr>
          <w:sz w:val="22"/>
          <w:szCs w:val="22"/>
        </w:rPr>
      </w:pPr>
      <w:r w:rsidRPr="00564196">
        <w:rPr>
          <w:rFonts w:cs="Arial"/>
          <w:sz w:val="22"/>
          <w:szCs w:val="22"/>
          <w:lang w:eastAsia="en-GB"/>
        </w:rPr>
        <w:t>Cynghori a chefnogi darpariaeth</w:t>
      </w:r>
      <w:r w:rsidR="001455A9" w:rsidRPr="00564196">
        <w:rPr>
          <w:rFonts w:cs="Arial"/>
          <w:sz w:val="22"/>
          <w:szCs w:val="22"/>
          <w:lang w:eastAsia="en-GB"/>
        </w:rPr>
        <w:t>a</w:t>
      </w:r>
      <w:r w:rsidRPr="00564196">
        <w:rPr>
          <w:rFonts w:cs="Arial"/>
          <w:sz w:val="22"/>
          <w:szCs w:val="22"/>
          <w:lang w:eastAsia="en-GB"/>
        </w:rPr>
        <w:t xml:space="preserve">u i baratoi a mabwysiadau  fframwaith </w:t>
      </w:r>
      <w:r w:rsidR="00A32D6D">
        <w:rPr>
          <w:rFonts w:cs="Arial"/>
          <w:sz w:val="22"/>
          <w:szCs w:val="22"/>
          <w:lang w:eastAsia="en-GB"/>
        </w:rPr>
        <w:t>CDGPC</w:t>
      </w:r>
      <w:r w:rsidRPr="00564196">
        <w:rPr>
          <w:rFonts w:cs="Arial"/>
          <w:sz w:val="22"/>
          <w:szCs w:val="22"/>
          <w:lang w:eastAsia="en-GB"/>
        </w:rPr>
        <w:t xml:space="preserve"> gan adnabod cyfl</w:t>
      </w:r>
      <w:r w:rsidR="00644F08" w:rsidRPr="00564196">
        <w:rPr>
          <w:rFonts w:cs="Arial"/>
          <w:sz w:val="22"/>
          <w:szCs w:val="22"/>
          <w:lang w:eastAsia="en-GB"/>
        </w:rPr>
        <w:t>e</w:t>
      </w:r>
      <w:r w:rsidRPr="00564196">
        <w:rPr>
          <w:rFonts w:cs="Arial"/>
          <w:sz w:val="22"/>
          <w:szCs w:val="22"/>
          <w:lang w:eastAsia="en-GB"/>
        </w:rPr>
        <w:t>oedd i ddatblygu gwasanaethau.</w:t>
      </w:r>
    </w:p>
    <w:p w14:paraId="41A0F738" w14:textId="77777777" w:rsidR="00B12420" w:rsidRPr="00564196" w:rsidRDefault="00203B7D" w:rsidP="00394910">
      <w:pPr>
        <w:numPr>
          <w:ilvl w:val="0"/>
          <w:numId w:val="18"/>
        </w:numPr>
        <w:jc w:val="both"/>
        <w:rPr>
          <w:rFonts w:cs="Arial"/>
          <w:sz w:val="22"/>
          <w:szCs w:val="22"/>
          <w:lang w:eastAsia="en-GB"/>
        </w:rPr>
      </w:pPr>
      <w:r w:rsidRPr="00564196">
        <w:rPr>
          <w:sz w:val="22"/>
          <w:szCs w:val="22"/>
        </w:rPr>
        <w:t>Cydweithio gyda</w:t>
      </w:r>
      <w:r w:rsidR="00B30898" w:rsidRPr="00564196">
        <w:rPr>
          <w:sz w:val="22"/>
          <w:szCs w:val="22"/>
        </w:rPr>
        <w:t>’r cylchoedd a</w:t>
      </w:r>
      <w:r w:rsidRPr="00564196">
        <w:rPr>
          <w:sz w:val="22"/>
          <w:szCs w:val="22"/>
        </w:rPr>
        <w:t xml:space="preserve"> phartneriaid i sicrhau ansawdd a safon </w:t>
      </w:r>
      <w:r w:rsidR="00B30898" w:rsidRPr="00564196">
        <w:rPr>
          <w:sz w:val="22"/>
          <w:szCs w:val="22"/>
        </w:rPr>
        <w:t>uchel o fewn y ddarpariaeth a gofynion</w:t>
      </w:r>
      <w:r w:rsidRPr="00564196">
        <w:rPr>
          <w:sz w:val="22"/>
          <w:szCs w:val="22"/>
        </w:rPr>
        <w:t xml:space="preserve"> AGC, Estyn,</w:t>
      </w:r>
      <w:r w:rsidR="00644F08" w:rsidRPr="00564196">
        <w:rPr>
          <w:sz w:val="22"/>
          <w:szCs w:val="22"/>
        </w:rPr>
        <w:t xml:space="preserve"> </w:t>
      </w:r>
      <w:r w:rsidR="00B30898" w:rsidRPr="00564196">
        <w:rPr>
          <w:sz w:val="22"/>
          <w:szCs w:val="22"/>
        </w:rPr>
        <w:t xml:space="preserve">yr </w:t>
      </w:r>
      <w:r w:rsidRPr="00564196">
        <w:rPr>
          <w:sz w:val="22"/>
          <w:szCs w:val="22"/>
        </w:rPr>
        <w:t>Awdurdodau Lleol,  Dechrau’n Deg</w:t>
      </w:r>
      <w:r w:rsidR="00B30898" w:rsidRPr="00564196">
        <w:rPr>
          <w:sz w:val="22"/>
          <w:szCs w:val="22"/>
        </w:rPr>
        <w:t xml:space="preserve"> a </w:t>
      </w:r>
      <w:r w:rsidR="00A32D6D">
        <w:rPr>
          <w:sz w:val="22"/>
          <w:szCs w:val="22"/>
        </w:rPr>
        <w:t>CDGPC</w:t>
      </w:r>
      <w:r w:rsidRPr="00564196">
        <w:rPr>
          <w:sz w:val="22"/>
          <w:szCs w:val="22"/>
        </w:rPr>
        <w:t xml:space="preserve"> </w:t>
      </w:r>
    </w:p>
    <w:p w14:paraId="573901CC" w14:textId="77777777" w:rsidR="00B30898" w:rsidRPr="00564196" w:rsidRDefault="00B30898" w:rsidP="00394910">
      <w:pPr>
        <w:numPr>
          <w:ilvl w:val="0"/>
          <w:numId w:val="18"/>
        </w:numPr>
        <w:jc w:val="both"/>
        <w:rPr>
          <w:sz w:val="22"/>
          <w:szCs w:val="22"/>
        </w:rPr>
      </w:pPr>
      <w:r w:rsidRPr="00564196">
        <w:rPr>
          <w:rFonts w:cs="Arial"/>
          <w:sz w:val="22"/>
          <w:szCs w:val="22"/>
          <w:lang w:eastAsia="en-GB"/>
        </w:rPr>
        <w:t>Anwytho pwyllgorau ac Arweinyddion newydd yn drylwyr i gydymffurfio a gofynion deddfwriaethol a rheoleiddio.</w:t>
      </w:r>
    </w:p>
    <w:p w14:paraId="4106E2E0" w14:textId="77777777" w:rsidR="00B30898" w:rsidRPr="00564196" w:rsidRDefault="00B30898" w:rsidP="00394910">
      <w:pPr>
        <w:numPr>
          <w:ilvl w:val="0"/>
          <w:numId w:val="1"/>
        </w:numPr>
        <w:jc w:val="both"/>
        <w:rPr>
          <w:sz w:val="22"/>
          <w:szCs w:val="22"/>
        </w:rPr>
      </w:pPr>
      <w:bookmarkStart w:id="1" w:name="_Hlk126846147"/>
      <w:r w:rsidRPr="00564196">
        <w:rPr>
          <w:rFonts w:cs="Arial"/>
          <w:sz w:val="22"/>
          <w:szCs w:val="22"/>
          <w:lang w:eastAsia="en-GB"/>
        </w:rPr>
        <w:t xml:space="preserve">Annog, arwain a chynghori Cylchoedd Meithrin i ymgeisio am gynllun ansawdd </w:t>
      </w:r>
      <w:r w:rsidR="00F7620E" w:rsidRPr="00564196">
        <w:rPr>
          <w:rFonts w:cs="Arial"/>
          <w:sz w:val="22"/>
          <w:szCs w:val="22"/>
          <w:lang w:eastAsia="en-GB"/>
        </w:rPr>
        <w:t xml:space="preserve">Mudiad Meithrin sef </w:t>
      </w:r>
      <w:r w:rsidRPr="00564196">
        <w:rPr>
          <w:rFonts w:cs="Arial"/>
          <w:sz w:val="22"/>
          <w:szCs w:val="22"/>
          <w:lang w:eastAsia="en-GB"/>
        </w:rPr>
        <w:t xml:space="preserve">Safonau Serennog </w:t>
      </w:r>
      <w:r w:rsidR="00F7620E" w:rsidRPr="00564196">
        <w:rPr>
          <w:rFonts w:cs="Arial"/>
          <w:sz w:val="22"/>
          <w:szCs w:val="22"/>
          <w:lang w:eastAsia="en-GB"/>
        </w:rPr>
        <w:t>Arian/Aur</w:t>
      </w:r>
    </w:p>
    <w:bookmarkEnd w:id="1"/>
    <w:p w14:paraId="403A7734" w14:textId="77777777" w:rsidR="00B30898" w:rsidRPr="00564196" w:rsidRDefault="00B30898" w:rsidP="00394910">
      <w:pPr>
        <w:numPr>
          <w:ilvl w:val="0"/>
          <w:numId w:val="1"/>
        </w:numPr>
        <w:jc w:val="both"/>
        <w:rPr>
          <w:sz w:val="22"/>
          <w:szCs w:val="22"/>
        </w:rPr>
      </w:pPr>
      <w:r w:rsidRPr="00564196">
        <w:rPr>
          <w:rFonts w:cs="Arial"/>
          <w:sz w:val="22"/>
          <w:szCs w:val="22"/>
          <w:lang w:eastAsia="en-GB"/>
        </w:rPr>
        <w:t>Hyrwyddo cyfleoedd i fynychu hyfforddiant proffesiynol parhaus a rhannu arfer dda pan fo’n berthnasol</w:t>
      </w:r>
    </w:p>
    <w:p w14:paraId="1DFBD8D7" w14:textId="77777777" w:rsidR="00AF1972" w:rsidRPr="00564196" w:rsidRDefault="00AF1972" w:rsidP="00394910">
      <w:pPr>
        <w:numPr>
          <w:ilvl w:val="0"/>
          <w:numId w:val="1"/>
        </w:numPr>
        <w:jc w:val="both"/>
        <w:rPr>
          <w:sz w:val="22"/>
          <w:szCs w:val="22"/>
        </w:rPr>
      </w:pPr>
      <w:r w:rsidRPr="00564196">
        <w:rPr>
          <w:rFonts w:cs="Arial"/>
          <w:sz w:val="22"/>
          <w:szCs w:val="22"/>
          <w:lang w:eastAsia="en-GB"/>
        </w:rPr>
        <w:t xml:space="preserve">Cydweithio a’r cylchoedd Ti a Fi lleol i annog dilyniant i’r Cylch Meithrin ac ymlaen </w:t>
      </w:r>
      <w:r w:rsidR="00F64C69" w:rsidRPr="00564196">
        <w:rPr>
          <w:rFonts w:cs="Arial"/>
          <w:sz w:val="22"/>
          <w:szCs w:val="22"/>
          <w:lang w:eastAsia="en-GB"/>
        </w:rPr>
        <w:t xml:space="preserve">at </w:t>
      </w:r>
      <w:r w:rsidRPr="00564196">
        <w:rPr>
          <w:rFonts w:cs="Arial"/>
          <w:sz w:val="22"/>
          <w:szCs w:val="22"/>
          <w:lang w:eastAsia="en-GB"/>
        </w:rPr>
        <w:t>addysg Gymraeg</w:t>
      </w:r>
    </w:p>
    <w:p w14:paraId="61BA6680" w14:textId="77777777" w:rsidR="00F7620E" w:rsidRPr="00564196" w:rsidRDefault="00F7620E" w:rsidP="00394910">
      <w:pPr>
        <w:numPr>
          <w:ilvl w:val="0"/>
          <w:numId w:val="1"/>
        </w:numPr>
        <w:jc w:val="both"/>
        <w:rPr>
          <w:rFonts w:cs="Arial"/>
          <w:sz w:val="22"/>
          <w:szCs w:val="22"/>
          <w:lang w:eastAsia="en-GB"/>
        </w:rPr>
      </w:pPr>
      <w:r w:rsidRPr="00564196">
        <w:rPr>
          <w:rFonts w:cs="Arial"/>
          <w:sz w:val="22"/>
          <w:szCs w:val="22"/>
          <w:lang w:eastAsia="en-GB"/>
        </w:rPr>
        <w:t xml:space="preserve">Adnabod cyfleoedd i sefydlu Cylchoedd Ti a Fi newydd. </w:t>
      </w:r>
    </w:p>
    <w:p w14:paraId="46FB37C2" w14:textId="77777777" w:rsidR="00AF1972" w:rsidRPr="00564196" w:rsidRDefault="00AF1972" w:rsidP="00394910">
      <w:pPr>
        <w:numPr>
          <w:ilvl w:val="0"/>
          <w:numId w:val="1"/>
        </w:numPr>
        <w:jc w:val="both"/>
        <w:rPr>
          <w:sz w:val="22"/>
          <w:szCs w:val="22"/>
        </w:rPr>
      </w:pPr>
      <w:r w:rsidRPr="00564196">
        <w:rPr>
          <w:rFonts w:cs="Arial"/>
          <w:sz w:val="22"/>
          <w:szCs w:val="22"/>
          <w:lang w:eastAsia="en-GB"/>
        </w:rPr>
        <w:t>Annog y cylchoedd i fuddsoddi amser i ddatblygu Cylchoedd Ti a Fi i ddenu rheini at addysg Gymraeg.</w:t>
      </w:r>
    </w:p>
    <w:p w14:paraId="2E96DF99" w14:textId="77777777" w:rsidR="00A90BE1" w:rsidRPr="00564196" w:rsidRDefault="00A90BE1" w:rsidP="00A90BE1">
      <w:pPr>
        <w:numPr>
          <w:ilvl w:val="0"/>
          <w:numId w:val="1"/>
        </w:numPr>
        <w:rPr>
          <w:sz w:val="22"/>
          <w:szCs w:val="22"/>
        </w:rPr>
      </w:pPr>
      <w:r w:rsidRPr="00564196">
        <w:rPr>
          <w:rFonts w:cs="Arial"/>
          <w:sz w:val="22"/>
          <w:szCs w:val="22"/>
          <w:lang w:eastAsia="en-GB"/>
        </w:rPr>
        <w:t xml:space="preserve">Annog Cylchoedd Ti a Fi i gofrestru ar gyfer gynllun </w:t>
      </w:r>
      <w:proofErr w:type="spellStart"/>
      <w:r w:rsidR="00C135FD" w:rsidRPr="00564196">
        <w:rPr>
          <w:rFonts w:cs="Arial"/>
          <w:sz w:val="22"/>
          <w:szCs w:val="22"/>
          <w:lang w:eastAsia="en-GB"/>
        </w:rPr>
        <w:t>archredu</w:t>
      </w:r>
      <w:proofErr w:type="spellEnd"/>
      <w:r w:rsidR="00C135FD" w:rsidRPr="00564196">
        <w:rPr>
          <w:rFonts w:cs="Arial"/>
          <w:sz w:val="22"/>
          <w:szCs w:val="22"/>
          <w:lang w:eastAsia="en-GB"/>
        </w:rPr>
        <w:t xml:space="preserve"> </w:t>
      </w:r>
      <w:r w:rsidRPr="00564196">
        <w:rPr>
          <w:rFonts w:cs="Arial"/>
          <w:sz w:val="22"/>
          <w:szCs w:val="22"/>
          <w:lang w:eastAsia="en-GB"/>
        </w:rPr>
        <w:t xml:space="preserve">ansawdd Mudiad Meithrin </w:t>
      </w:r>
      <w:r w:rsidR="00C135FD" w:rsidRPr="00564196">
        <w:rPr>
          <w:rFonts w:cs="Arial"/>
          <w:sz w:val="22"/>
          <w:szCs w:val="22"/>
          <w:lang w:eastAsia="en-GB"/>
        </w:rPr>
        <w:t xml:space="preserve">sef Cylch ti a Fi Serennog. </w:t>
      </w:r>
    </w:p>
    <w:p w14:paraId="6D0CCD6A" w14:textId="77777777" w:rsidR="00A90BE1" w:rsidRPr="00564196" w:rsidRDefault="00A90BE1" w:rsidP="00C135FD">
      <w:pPr>
        <w:ind w:left="720"/>
        <w:rPr>
          <w:sz w:val="22"/>
          <w:szCs w:val="22"/>
        </w:rPr>
      </w:pPr>
    </w:p>
    <w:p w14:paraId="1F315DBC" w14:textId="77777777" w:rsidR="008256A7" w:rsidRPr="00564196" w:rsidRDefault="00B30898" w:rsidP="00570BC9">
      <w:pPr>
        <w:rPr>
          <w:b/>
          <w:bCs/>
          <w:sz w:val="22"/>
          <w:szCs w:val="22"/>
        </w:rPr>
      </w:pPr>
      <w:r w:rsidRPr="00564196">
        <w:rPr>
          <w:rFonts w:cs="Arial"/>
          <w:b/>
          <w:bCs/>
          <w:sz w:val="22"/>
          <w:szCs w:val="22"/>
          <w:lang w:eastAsia="en-GB"/>
        </w:rPr>
        <w:t>Cefnogaeth Fusnes</w:t>
      </w:r>
    </w:p>
    <w:p w14:paraId="43E5C372" w14:textId="77777777" w:rsidR="00B30898" w:rsidRPr="00564196" w:rsidRDefault="00C32226" w:rsidP="00394910">
      <w:pPr>
        <w:jc w:val="both"/>
        <w:rPr>
          <w:sz w:val="22"/>
          <w:szCs w:val="22"/>
        </w:rPr>
      </w:pPr>
      <w:r w:rsidRPr="00564196">
        <w:rPr>
          <w:rFonts w:cs="Arial"/>
          <w:sz w:val="22"/>
          <w:szCs w:val="22"/>
          <w:lang w:eastAsia="cy-GB"/>
        </w:rPr>
        <w:t>Cynnig cefnogaeth fusnes</w:t>
      </w:r>
      <w:r w:rsidR="00B12420" w:rsidRPr="00564196">
        <w:rPr>
          <w:rFonts w:cs="Arial"/>
          <w:sz w:val="22"/>
          <w:szCs w:val="22"/>
          <w:lang w:eastAsia="cy-GB"/>
        </w:rPr>
        <w:t xml:space="preserve"> ac arweiniad </w:t>
      </w:r>
      <w:r w:rsidR="00077F36" w:rsidRPr="00564196">
        <w:rPr>
          <w:rFonts w:cs="Arial"/>
          <w:sz w:val="22"/>
          <w:szCs w:val="22"/>
          <w:lang w:eastAsia="cy-GB"/>
        </w:rPr>
        <w:t xml:space="preserve">i bwyllgorau gwirfoddol </w:t>
      </w:r>
      <w:r w:rsidR="00B30898" w:rsidRPr="00564196">
        <w:rPr>
          <w:rFonts w:cs="Arial"/>
          <w:sz w:val="22"/>
          <w:szCs w:val="22"/>
          <w:lang w:eastAsia="cy-GB"/>
        </w:rPr>
        <w:t>ar y canlynol</w:t>
      </w:r>
      <w:r w:rsidR="00077F36" w:rsidRPr="00564196">
        <w:rPr>
          <w:rFonts w:cs="Arial"/>
          <w:sz w:val="22"/>
          <w:szCs w:val="22"/>
          <w:lang w:eastAsia="cy-GB"/>
        </w:rPr>
        <w:t xml:space="preserve"> gan dynnu ar arbenigeddau canolog ac adnoddau Mudiad Meithrin</w:t>
      </w:r>
    </w:p>
    <w:p w14:paraId="3834D260" w14:textId="77777777" w:rsidR="000B1113" w:rsidRDefault="00B30898" w:rsidP="000B1113">
      <w:pPr>
        <w:numPr>
          <w:ilvl w:val="0"/>
          <w:numId w:val="21"/>
        </w:numPr>
        <w:ind w:left="709" w:hanging="283"/>
        <w:jc w:val="both"/>
        <w:rPr>
          <w:sz w:val="22"/>
          <w:szCs w:val="22"/>
        </w:rPr>
      </w:pPr>
      <w:r w:rsidRPr="00564196">
        <w:rPr>
          <w:rFonts w:cs="Arial"/>
          <w:b/>
          <w:bCs/>
          <w:sz w:val="22"/>
          <w:szCs w:val="22"/>
          <w:lang w:eastAsia="cy-GB"/>
        </w:rPr>
        <w:lastRenderedPageBreak/>
        <w:t>Materion ariannol</w:t>
      </w:r>
      <w:r w:rsidRPr="00564196">
        <w:rPr>
          <w:rFonts w:cs="Arial"/>
          <w:sz w:val="22"/>
          <w:szCs w:val="22"/>
          <w:lang w:eastAsia="cy-GB"/>
        </w:rPr>
        <w:t xml:space="preserve"> </w:t>
      </w:r>
      <w:r w:rsidRPr="00564196">
        <w:rPr>
          <w:rFonts w:cs="Arial"/>
          <w:b/>
          <w:bCs/>
          <w:sz w:val="22"/>
          <w:szCs w:val="22"/>
          <w:lang w:eastAsia="cy-GB"/>
        </w:rPr>
        <w:t>e.e</w:t>
      </w:r>
      <w:r w:rsidR="00077F36" w:rsidRPr="00564196">
        <w:rPr>
          <w:rFonts w:cs="Arial"/>
          <w:sz w:val="22"/>
          <w:szCs w:val="22"/>
          <w:lang w:eastAsia="cy-GB"/>
        </w:rPr>
        <w:t>.</w:t>
      </w:r>
      <w:r w:rsidRPr="00564196">
        <w:rPr>
          <w:rFonts w:cs="Arial"/>
          <w:sz w:val="22"/>
          <w:szCs w:val="22"/>
          <w:lang w:eastAsia="cy-GB"/>
        </w:rPr>
        <w:t xml:space="preserve">  </w:t>
      </w:r>
      <w:r w:rsidR="00B12420" w:rsidRPr="00564196">
        <w:rPr>
          <w:rFonts w:cs="Arial"/>
          <w:sz w:val="22"/>
          <w:szCs w:val="22"/>
          <w:lang w:eastAsia="cy-GB"/>
        </w:rPr>
        <w:t xml:space="preserve">rhagolygon llif arian, rhifau torri’n hafal, </w:t>
      </w:r>
      <w:r w:rsidRPr="00564196">
        <w:rPr>
          <w:rFonts w:cs="Arial"/>
          <w:sz w:val="22"/>
          <w:szCs w:val="22"/>
          <w:lang w:eastAsia="cy-GB"/>
        </w:rPr>
        <w:t xml:space="preserve">ceisiadau </w:t>
      </w:r>
      <w:r w:rsidR="00B12420" w:rsidRPr="00564196">
        <w:rPr>
          <w:rFonts w:cs="Arial"/>
          <w:sz w:val="22"/>
          <w:szCs w:val="22"/>
          <w:lang w:eastAsia="cy-GB"/>
        </w:rPr>
        <w:t xml:space="preserve">grant, cwblhau cyfrifon a </w:t>
      </w:r>
      <w:r w:rsidRPr="00564196">
        <w:rPr>
          <w:rFonts w:cs="Arial"/>
          <w:sz w:val="22"/>
          <w:szCs w:val="22"/>
          <w:lang w:eastAsia="cy-GB"/>
        </w:rPr>
        <w:t xml:space="preserve">sicrhau </w:t>
      </w:r>
      <w:r w:rsidR="00B12420" w:rsidRPr="00564196">
        <w:rPr>
          <w:rFonts w:cs="Arial"/>
          <w:sz w:val="22"/>
          <w:szCs w:val="22"/>
          <w:lang w:eastAsia="cy-GB"/>
        </w:rPr>
        <w:t>gweithdrefnau ariannol fydd yn arwain at gynaliadwyedd.</w:t>
      </w:r>
      <w:r w:rsidRPr="00564196">
        <w:rPr>
          <w:sz w:val="22"/>
          <w:szCs w:val="22"/>
        </w:rPr>
        <w:t xml:space="preserve"> </w:t>
      </w:r>
    </w:p>
    <w:p w14:paraId="497FDDF0" w14:textId="77777777" w:rsidR="000B1113" w:rsidRDefault="00B30898" w:rsidP="000B1113">
      <w:pPr>
        <w:numPr>
          <w:ilvl w:val="0"/>
          <w:numId w:val="21"/>
        </w:numPr>
        <w:ind w:left="709" w:hanging="283"/>
        <w:jc w:val="both"/>
        <w:rPr>
          <w:sz w:val="22"/>
          <w:szCs w:val="22"/>
        </w:rPr>
      </w:pPr>
      <w:r w:rsidRPr="000B1113">
        <w:rPr>
          <w:b/>
          <w:bCs/>
          <w:sz w:val="22"/>
          <w:szCs w:val="22"/>
        </w:rPr>
        <w:t xml:space="preserve">Cynlluniau busnes e.e </w:t>
      </w:r>
      <w:r w:rsidRPr="000B1113">
        <w:rPr>
          <w:sz w:val="22"/>
          <w:szCs w:val="22"/>
        </w:rPr>
        <w:t>cynnig arweiniad wrth eu datblygu</w:t>
      </w:r>
    </w:p>
    <w:p w14:paraId="0ED5BFA8" w14:textId="4D40C985" w:rsidR="00B12420" w:rsidRPr="000B1113" w:rsidRDefault="00B30898" w:rsidP="000B1113">
      <w:pPr>
        <w:numPr>
          <w:ilvl w:val="0"/>
          <w:numId w:val="21"/>
        </w:numPr>
        <w:ind w:left="709" w:hanging="283"/>
        <w:jc w:val="both"/>
        <w:rPr>
          <w:sz w:val="22"/>
          <w:szCs w:val="22"/>
        </w:rPr>
      </w:pPr>
      <w:r w:rsidRPr="000B1113">
        <w:rPr>
          <w:rFonts w:cs="Arial"/>
          <w:b/>
          <w:bCs/>
          <w:sz w:val="22"/>
          <w:szCs w:val="22"/>
          <w:lang w:eastAsia="cy-GB"/>
        </w:rPr>
        <w:t>Materion elusennol e.e</w:t>
      </w:r>
      <w:r w:rsidRPr="000B1113">
        <w:rPr>
          <w:rFonts w:cs="Arial"/>
          <w:sz w:val="22"/>
          <w:szCs w:val="22"/>
          <w:lang w:eastAsia="cy-GB"/>
        </w:rPr>
        <w:t xml:space="preserve"> gofynion SCE ac adrodd i’r Comisiwn Elusennau.</w:t>
      </w:r>
    </w:p>
    <w:p w14:paraId="392641B6" w14:textId="77777777" w:rsidR="00B30898" w:rsidRPr="00564196" w:rsidRDefault="00B30898" w:rsidP="00394910">
      <w:pPr>
        <w:numPr>
          <w:ilvl w:val="0"/>
          <w:numId w:val="22"/>
        </w:numPr>
        <w:ind w:left="709" w:hanging="283"/>
        <w:jc w:val="both"/>
        <w:rPr>
          <w:b/>
          <w:bCs/>
          <w:sz w:val="22"/>
          <w:szCs w:val="22"/>
        </w:rPr>
      </w:pPr>
      <w:r w:rsidRPr="00564196">
        <w:rPr>
          <w:rFonts w:cs="Arial"/>
          <w:b/>
          <w:bCs/>
          <w:sz w:val="22"/>
          <w:szCs w:val="22"/>
          <w:lang w:eastAsia="cy-GB"/>
        </w:rPr>
        <w:t>Materion rheoli AGC e.e</w:t>
      </w:r>
      <w:r w:rsidRPr="00564196">
        <w:rPr>
          <w:sz w:val="22"/>
          <w:szCs w:val="22"/>
        </w:rPr>
        <w:t xml:space="preserve"> sicrhau bod pwyllgorau a staff yn cwrdd </w:t>
      </w:r>
      <w:r w:rsidRPr="00564196">
        <w:rPr>
          <w:rFonts w:cs="Arial"/>
          <w:sz w:val="22"/>
          <w:szCs w:val="22"/>
        </w:rPr>
        <w:t>â</w:t>
      </w:r>
      <w:r w:rsidRPr="00564196">
        <w:rPr>
          <w:sz w:val="22"/>
          <w:szCs w:val="22"/>
        </w:rPr>
        <w:t xml:space="preserve"> safonau yr Arolygaeth</w:t>
      </w:r>
    </w:p>
    <w:p w14:paraId="0BB3A701" w14:textId="77777777" w:rsidR="00077F36" w:rsidRPr="00564196" w:rsidRDefault="00B30898" w:rsidP="00394910">
      <w:pPr>
        <w:numPr>
          <w:ilvl w:val="0"/>
          <w:numId w:val="1"/>
        </w:numPr>
        <w:jc w:val="both"/>
        <w:rPr>
          <w:sz w:val="22"/>
          <w:szCs w:val="22"/>
        </w:rPr>
      </w:pPr>
      <w:r w:rsidRPr="00564196">
        <w:rPr>
          <w:b/>
          <w:bCs/>
          <w:sz w:val="22"/>
          <w:szCs w:val="22"/>
        </w:rPr>
        <w:t>Rheoli Perfformiad</w:t>
      </w:r>
      <w:r w:rsidRPr="00564196">
        <w:rPr>
          <w:sz w:val="22"/>
          <w:szCs w:val="22"/>
        </w:rPr>
        <w:t xml:space="preserve"> e.e </w:t>
      </w:r>
      <w:r w:rsidR="00F64C69" w:rsidRPr="00564196">
        <w:rPr>
          <w:sz w:val="22"/>
          <w:szCs w:val="22"/>
        </w:rPr>
        <w:t xml:space="preserve">cefnogi pwyllgorau i reoli </w:t>
      </w:r>
      <w:r w:rsidRPr="00564196">
        <w:rPr>
          <w:sz w:val="22"/>
          <w:szCs w:val="22"/>
        </w:rPr>
        <w:t xml:space="preserve">perfformiad staff a’r cylch </w:t>
      </w:r>
      <w:r w:rsidR="00077F36" w:rsidRPr="00564196">
        <w:rPr>
          <w:sz w:val="22"/>
          <w:szCs w:val="22"/>
        </w:rPr>
        <w:t>i sicrhau rhediad esmwyth o fewn y cylch.</w:t>
      </w:r>
    </w:p>
    <w:p w14:paraId="061A9A92" w14:textId="3C17D0CA" w:rsidR="00EE2D7D" w:rsidRPr="00564196" w:rsidRDefault="00EE2D7D" w:rsidP="00394910">
      <w:pPr>
        <w:numPr>
          <w:ilvl w:val="0"/>
          <w:numId w:val="1"/>
        </w:numPr>
        <w:jc w:val="both"/>
        <w:rPr>
          <w:sz w:val="22"/>
          <w:szCs w:val="22"/>
        </w:rPr>
      </w:pPr>
      <w:r w:rsidRPr="00564196">
        <w:rPr>
          <w:rFonts w:cs="Arial"/>
          <w:sz w:val="22"/>
          <w:szCs w:val="22"/>
          <w:lang w:eastAsia="cy-GB"/>
        </w:rPr>
        <w:t>Bod yn bwynt cyswllt i Berson Cofrestredig/Unigolion cyfrifol y darpariaethau gan eu cyfeirio at y gefnogaeth a chyngor cywir â</w:t>
      </w:r>
      <w:r w:rsidR="00B30898" w:rsidRPr="00564196">
        <w:rPr>
          <w:rFonts w:cs="Arial"/>
          <w:sz w:val="22"/>
          <w:szCs w:val="22"/>
          <w:lang w:eastAsia="cy-GB"/>
        </w:rPr>
        <w:t xml:space="preserve"> </w:t>
      </w:r>
      <w:r w:rsidRPr="00564196">
        <w:rPr>
          <w:rFonts w:cs="Arial"/>
          <w:sz w:val="22"/>
          <w:szCs w:val="22"/>
          <w:lang w:eastAsia="cy-GB"/>
        </w:rPr>
        <w:t>rhannu arfer da.</w:t>
      </w:r>
    </w:p>
    <w:p w14:paraId="45A89846" w14:textId="77777777" w:rsidR="00B30898" w:rsidRPr="00564196" w:rsidRDefault="00B30898" w:rsidP="00F64C69">
      <w:pPr>
        <w:pStyle w:val="ListParagraph"/>
        <w:rPr>
          <w:sz w:val="22"/>
          <w:szCs w:val="22"/>
        </w:rPr>
      </w:pPr>
    </w:p>
    <w:p w14:paraId="6FE688F9" w14:textId="77777777" w:rsidR="00B30898" w:rsidRPr="00564196" w:rsidRDefault="00B30898" w:rsidP="00564196">
      <w:pPr>
        <w:ind w:left="720" w:hanging="720"/>
        <w:rPr>
          <w:b/>
          <w:bCs/>
          <w:sz w:val="22"/>
          <w:szCs w:val="22"/>
        </w:rPr>
      </w:pPr>
      <w:r w:rsidRPr="00564196">
        <w:rPr>
          <w:b/>
          <w:bCs/>
          <w:sz w:val="22"/>
          <w:szCs w:val="22"/>
        </w:rPr>
        <w:t>Gweithio mewn partneriaeth</w:t>
      </w:r>
    </w:p>
    <w:p w14:paraId="7A21A699" w14:textId="77777777" w:rsidR="00B30898" w:rsidRPr="00564196" w:rsidRDefault="00B30898" w:rsidP="00394910">
      <w:pPr>
        <w:numPr>
          <w:ilvl w:val="0"/>
          <w:numId w:val="18"/>
        </w:numPr>
        <w:jc w:val="both"/>
        <w:rPr>
          <w:rFonts w:cs="Arial"/>
          <w:strike/>
          <w:sz w:val="22"/>
          <w:szCs w:val="22"/>
          <w:lang w:eastAsia="en-GB"/>
        </w:rPr>
      </w:pPr>
      <w:r w:rsidRPr="00564196">
        <w:rPr>
          <w:sz w:val="22"/>
          <w:szCs w:val="22"/>
        </w:rPr>
        <w:t>Mynychu cyfarfodydd sirol megis is grwpiau CSGA, grwpiau ansawdd gan eirioli dros ein haelodau wrth gynllunio’n lleol.</w:t>
      </w:r>
    </w:p>
    <w:p w14:paraId="78013C61" w14:textId="77777777" w:rsidR="00203B7D" w:rsidRPr="00564196" w:rsidRDefault="00203B7D" w:rsidP="00394910">
      <w:pPr>
        <w:numPr>
          <w:ilvl w:val="0"/>
          <w:numId w:val="18"/>
        </w:numPr>
        <w:jc w:val="both"/>
        <w:rPr>
          <w:sz w:val="22"/>
          <w:szCs w:val="22"/>
        </w:rPr>
      </w:pPr>
      <w:r w:rsidRPr="00564196">
        <w:rPr>
          <w:rFonts w:cs="Arial"/>
          <w:sz w:val="22"/>
          <w:szCs w:val="22"/>
          <w:lang w:eastAsia="cy-GB"/>
        </w:rPr>
        <w:t xml:space="preserve">Cydweithio gyda staff, pwyllgorau ac Awdurdodau Lleol i weithredu polisïau cenedlaethol ar lawr gwlad e.e Ehangu cynllun Dechrau’n Deg, Y Cynnig Gofal Plant, </w:t>
      </w:r>
      <w:r w:rsidR="00A32D6D">
        <w:rPr>
          <w:rFonts w:cs="Arial"/>
          <w:sz w:val="22"/>
          <w:szCs w:val="22"/>
          <w:lang w:eastAsia="cy-GB"/>
        </w:rPr>
        <w:t>CDGPC</w:t>
      </w:r>
      <w:r w:rsidRPr="00564196">
        <w:rPr>
          <w:rFonts w:cs="Arial"/>
          <w:sz w:val="22"/>
          <w:szCs w:val="22"/>
          <w:lang w:eastAsia="cy-GB"/>
        </w:rPr>
        <w:t>,</w:t>
      </w:r>
      <w:r w:rsidR="00B30898" w:rsidRPr="00564196">
        <w:rPr>
          <w:rFonts w:cs="Arial"/>
          <w:sz w:val="22"/>
          <w:szCs w:val="22"/>
          <w:lang w:eastAsia="cy-GB"/>
        </w:rPr>
        <w:t xml:space="preserve"> </w:t>
      </w:r>
      <w:r w:rsidRPr="00564196">
        <w:rPr>
          <w:rFonts w:cs="Arial"/>
          <w:sz w:val="22"/>
          <w:szCs w:val="22"/>
          <w:lang w:eastAsia="cy-GB"/>
        </w:rPr>
        <w:t>Cynlluniau Strategol y Gymraeg mewn Addysg, a Chynllun Sefydlu a Symud M</w:t>
      </w:r>
      <w:r w:rsidR="00077F36" w:rsidRPr="00564196">
        <w:rPr>
          <w:rFonts w:cs="Arial"/>
          <w:sz w:val="22"/>
          <w:szCs w:val="22"/>
          <w:lang w:eastAsia="cy-GB"/>
        </w:rPr>
        <w:t xml:space="preserve">udiad </w:t>
      </w:r>
      <w:r w:rsidRPr="00564196">
        <w:rPr>
          <w:rFonts w:cs="Arial"/>
          <w:sz w:val="22"/>
          <w:szCs w:val="22"/>
          <w:lang w:eastAsia="cy-GB"/>
        </w:rPr>
        <w:t>M</w:t>
      </w:r>
      <w:r w:rsidR="00077F36" w:rsidRPr="00564196">
        <w:rPr>
          <w:rFonts w:cs="Arial"/>
          <w:sz w:val="22"/>
          <w:szCs w:val="22"/>
          <w:lang w:eastAsia="cy-GB"/>
        </w:rPr>
        <w:t>eithrin</w:t>
      </w:r>
      <w:r w:rsidRPr="00564196">
        <w:rPr>
          <w:rFonts w:cs="Arial"/>
          <w:sz w:val="22"/>
          <w:szCs w:val="22"/>
          <w:lang w:eastAsia="cy-GB"/>
        </w:rPr>
        <w:t>.</w:t>
      </w:r>
    </w:p>
    <w:p w14:paraId="62765EBB" w14:textId="77777777" w:rsidR="00C0795D" w:rsidRPr="00564196" w:rsidRDefault="00B30898" w:rsidP="00394910">
      <w:pPr>
        <w:numPr>
          <w:ilvl w:val="0"/>
          <w:numId w:val="1"/>
        </w:numPr>
        <w:jc w:val="both"/>
        <w:rPr>
          <w:sz w:val="22"/>
          <w:szCs w:val="22"/>
        </w:rPr>
      </w:pPr>
      <w:r w:rsidRPr="00564196">
        <w:rPr>
          <w:rFonts w:cs="Arial"/>
          <w:sz w:val="22"/>
          <w:szCs w:val="22"/>
          <w:lang w:eastAsia="en-GB"/>
        </w:rPr>
        <w:t>G</w:t>
      </w:r>
      <w:r w:rsidR="00C0795D" w:rsidRPr="00564196">
        <w:rPr>
          <w:rFonts w:cs="Arial"/>
          <w:sz w:val="22"/>
          <w:szCs w:val="22"/>
          <w:lang w:eastAsia="en-GB"/>
        </w:rPr>
        <w:t>weithredu</w:t>
      </w:r>
      <w:r w:rsidRPr="00564196">
        <w:rPr>
          <w:rFonts w:cs="Arial"/>
          <w:sz w:val="22"/>
          <w:szCs w:val="22"/>
          <w:lang w:eastAsia="en-GB"/>
        </w:rPr>
        <w:t>’</w:t>
      </w:r>
      <w:r w:rsidR="00C0795D" w:rsidRPr="00564196">
        <w:rPr>
          <w:rFonts w:cs="Arial"/>
          <w:sz w:val="22"/>
          <w:szCs w:val="22"/>
          <w:lang w:eastAsia="en-GB"/>
        </w:rPr>
        <w:t xml:space="preserve">n unol </w:t>
      </w:r>
      <w:r w:rsidR="008256A7" w:rsidRPr="00564196">
        <w:rPr>
          <w:rFonts w:cs="Arial"/>
          <w:sz w:val="22"/>
          <w:szCs w:val="22"/>
          <w:lang w:eastAsia="en-GB"/>
        </w:rPr>
        <w:t xml:space="preserve">â nod ac amcanion </w:t>
      </w:r>
      <w:r w:rsidR="00C0795D" w:rsidRPr="00564196">
        <w:rPr>
          <w:rFonts w:cs="Arial"/>
          <w:sz w:val="22"/>
          <w:szCs w:val="22"/>
          <w:lang w:eastAsia="en-GB"/>
        </w:rPr>
        <w:t>Mudiad Meithrin</w:t>
      </w:r>
      <w:r w:rsidR="008256A7" w:rsidRPr="00564196">
        <w:rPr>
          <w:rFonts w:cs="Arial"/>
          <w:sz w:val="22"/>
          <w:szCs w:val="22"/>
          <w:lang w:eastAsia="en-GB"/>
        </w:rPr>
        <w:t>, yn benodol polisi iaith M</w:t>
      </w:r>
      <w:r w:rsidR="0023605E" w:rsidRPr="00564196">
        <w:rPr>
          <w:rFonts w:cs="Arial"/>
          <w:sz w:val="22"/>
          <w:szCs w:val="22"/>
          <w:lang w:eastAsia="en-GB"/>
        </w:rPr>
        <w:t xml:space="preserve">udiad </w:t>
      </w:r>
      <w:r w:rsidR="008256A7" w:rsidRPr="00564196">
        <w:rPr>
          <w:rFonts w:cs="Arial"/>
          <w:sz w:val="22"/>
          <w:szCs w:val="22"/>
          <w:lang w:eastAsia="en-GB"/>
        </w:rPr>
        <w:t>M</w:t>
      </w:r>
      <w:r w:rsidR="0023605E" w:rsidRPr="00564196">
        <w:rPr>
          <w:rFonts w:cs="Arial"/>
          <w:sz w:val="22"/>
          <w:szCs w:val="22"/>
          <w:lang w:eastAsia="en-GB"/>
        </w:rPr>
        <w:t>eithrin</w:t>
      </w:r>
    </w:p>
    <w:p w14:paraId="721D11C2" w14:textId="77777777" w:rsidR="00B30898" w:rsidRPr="00564196" w:rsidRDefault="00B30898" w:rsidP="00394910">
      <w:pPr>
        <w:numPr>
          <w:ilvl w:val="0"/>
          <w:numId w:val="1"/>
        </w:numPr>
        <w:jc w:val="both"/>
        <w:rPr>
          <w:sz w:val="22"/>
          <w:szCs w:val="22"/>
        </w:rPr>
      </w:pPr>
      <w:r w:rsidRPr="00564196">
        <w:rPr>
          <w:rFonts w:cs="Arial"/>
          <w:sz w:val="22"/>
          <w:szCs w:val="22"/>
          <w:lang w:eastAsia="cy-GB"/>
        </w:rPr>
        <w:t xml:space="preserve">Mynychu digwyddiadau ac achlysuron lleol perthnasol e.e. sioeau, </w:t>
      </w:r>
      <w:r w:rsidR="00077F36" w:rsidRPr="00564196">
        <w:rPr>
          <w:rFonts w:cs="Arial"/>
          <w:sz w:val="22"/>
          <w:szCs w:val="22"/>
          <w:lang w:eastAsia="cy-GB"/>
        </w:rPr>
        <w:t>digwyddiadau i deuluoedd</w:t>
      </w:r>
      <w:r w:rsidRPr="00564196">
        <w:rPr>
          <w:rFonts w:cs="Arial"/>
          <w:sz w:val="22"/>
          <w:szCs w:val="22"/>
          <w:lang w:eastAsia="cy-GB"/>
        </w:rPr>
        <w:t>, eisteddfodau yn ôl yr angen</w:t>
      </w:r>
    </w:p>
    <w:p w14:paraId="603F39E8" w14:textId="77777777" w:rsidR="00077F36" w:rsidRPr="00564196" w:rsidRDefault="00077F36" w:rsidP="00B30898">
      <w:pPr>
        <w:numPr>
          <w:ilvl w:val="0"/>
          <w:numId w:val="1"/>
        </w:numPr>
        <w:rPr>
          <w:sz w:val="22"/>
          <w:szCs w:val="22"/>
        </w:rPr>
      </w:pPr>
      <w:r w:rsidRPr="00564196">
        <w:rPr>
          <w:rFonts w:cs="Arial"/>
          <w:sz w:val="22"/>
          <w:szCs w:val="22"/>
          <w:lang w:eastAsia="cy-GB"/>
        </w:rPr>
        <w:t>Cydweithio a’r adran Farchnata i gynnal gwyliau Dewin a Doti .</w:t>
      </w:r>
    </w:p>
    <w:p w14:paraId="749D71FD" w14:textId="77777777" w:rsidR="00B30898" w:rsidRPr="00564196" w:rsidRDefault="00B30898" w:rsidP="00B30898">
      <w:pPr>
        <w:ind w:left="720"/>
        <w:rPr>
          <w:rFonts w:cs="Arial"/>
          <w:sz w:val="22"/>
          <w:szCs w:val="22"/>
          <w:lang w:eastAsia="cy-GB"/>
        </w:rPr>
      </w:pPr>
    </w:p>
    <w:p w14:paraId="572AE8A6" w14:textId="77777777" w:rsidR="00B30898" w:rsidRPr="00564196" w:rsidRDefault="00B30898" w:rsidP="00564196">
      <w:pPr>
        <w:ind w:left="720" w:hanging="720"/>
        <w:rPr>
          <w:b/>
          <w:bCs/>
          <w:sz w:val="22"/>
          <w:szCs w:val="22"/>
        </w:rPr>
      </w:pPr>
      <w:r w:rsidRPr="00564196">
        <w:rPr>
          <w:rFonts w:cs="Arial"/>
          <w:b/>
          <w:bCs/>
          <w:sz w:val="22"/>
          <w:szCs w:val="22"/>
          <w:lang w:eastAsia="cy-GB"/>
        </w:rPr>
        <w:t>Rhannu arbenigedd</w:t>
      </w:r>
    </w:p>
    <w:p w14:paraId="242C1E52" w14:textId="77777777" w:rsidR="00C0795D" w:rsidRPr="00564196" w:rsidRDefault="00567675" w:rsidP="00394910">
      <w:pPr>
        <w:numPr>
          <w:ilvl w:val="0"/>
          <w:numId w:val="1"/>
        </w:numPr>
        <w:jc w:val="both"/>
        <w:rPr>
          <w:sz w:val="22"/>
          <w:szCs w:val="22"/>
        </w:rPr>
      </w:pPr>
      <w:r w:rsidRPr="00564196">
        <w:rPr>
          <w:sz w:val="22"/>
          <w:szCs w:val="22"/>
        </w:rPr>
        <w:t>d</w:t>
      </w:r>
      <w:r w:rsidR="00C0795D" w:rsidRPr="00564196">
        <w:rPr>
          <w:sz w:val="22"/>
          <w:szCs w:val="22"/>
        </w:rPr>
        <w:t>arparu gwybodaeth a pharatoi adroddiadau</w:t>
      </w:r>
      <w:r w:rsidRPr="00564196">
        <w:rPr>
          <w:sz w:val="22"/>
          <w:szCs w:val="22"/>
        </w:rPr>
        <w:t xml:space="preserve"> (ar lafar ac yn ysgrifenedig)</w:t>
      </w:r>
      <w:r w:rsidR="00C0795D" w:rsidRPr="00564196">
        <w:rPr>
          <w:sz w:val="22"/>
          <w:szCs w:val="22"/>
        </w:rPr>
        <w:t xml:space="preserve"> at bwrpas cynllunio strategol ar lefel lleol</w:t>
      </w:r>
      <w:r w:rsidR="00077F36" w:rsidRPr="00564196">
        <w:rPr>
          <w:sz w:val="22"/>
          <w:szCs w:val="22"/>
        </w:rPr>
        <w:t xml:space="preserve"> a thaleithiol.</w:t>
      </w:r>
      <w:r w:rsidR="00C0795D" w:rsidRPr="00564196">
        <w:rPr>
          <w:sz w:val="22"/>
          <w:szCs w:val="22"/>
        </w:rPr>
        <w:t xml:space="preserve"> </w:t>
      </w:r>
    </w:p>
    <w:p w14:paraId="4B93E67D" w14:textId="77777777" w:rsidR="00C32226" w:rsidRPr="00564196" w:rsidRDefault="0023605E" w:rsidP="00394910">
      <w:pPr>
        <w:numPr>
          <w:ilvl w:val="0"/>
          <w:numId w:val="1"/>
        </w:numPr>
        <w:jc w:val="both"/>
        <w:rPr>
          <w:sz w:val="22"/>
          <w:szCs w:val="22"/>
        </w:rPr>
      </w:pPr>
      <w:r w:rsidRPr="00564196">
        <w:rPr>
          <w:sz w:val="22"/>
          <w:szCs w:val="22"/>
        </w:rPr>
        <w:t>eiriol</w:t>
      </w:r>
      <w:r w:rsidR="00C32226" w:rsidRPr="00564196">
        <w:rPr>
          <w:sz w:val="22"/>
          <w:szCs w:val="22"/>
        </w:rPr>
        <w:t>i</w:t>
      </w:r>
      <w:r w:rsidRPr="00564196">
        <w:rPr>
          <w:sz w:val="22"/>
          <w:szCs w:val="22"/>
        </w:rPr>
        <w:t xml:space="preserve"> a hyrwyddo darpar</w:t>
      </w:r>
      <w:r w:rsidR="008256A7" w:rsidRPr="00564196">
        <w:rPr>
          <w:sz w:val="22"/>
          <w:szCs w:val="22"/>
        </w:rPr>
        <w:t>i</w:t>
      </w:r>
      <w:r w:rsidRPr="00564196">
        <w:rPr>
          <w:sz w:val="22"/>
          <w:szCs w:val="22"/>
        </w:rPr>
        <w:t>aeth</w:t>
      </w:r>
      <w:r w:rsidR="008256A7" w:rsidRPr="00564196">
        <w:rPr>
          <w:sz w:val="22"/>
          <w:szCs w:val="22"/>
        </w:rPr>
        <w:t>au Mudiad M</w:t>
      </w:r>
      <w:r w:rsidRPr="00564196">
        <w:rPr>
          <w:sz w:val="22"/>
          <w:szCs w:val="22"/>
        </w:rPr>
        <w:t xml:space="preserve">eithrin a manteision addysg Gymraeg </w:t>
      </w:r>
      <w:r w:rsidR="00567675" w:rsidRPr="00564196">
        <w:rPr>
          <w:sz w:val="22"/>
          <w:szCs w:val="22"/>
        </w:rPr>
        <w:t>a dilyniant</w:t>
      </w:r>
      <w:r w:rsidR="00EE2D7D" w:rsidRPr="00564196">
        <w:rPr>
          <w:sz w:val="22"/>
          <w:szCs w:val="22"/>
        </w:rPr>
        <w:t xml:space="preserve"> o fewn y gymuned ac mewn cyfarfodydd amrywiol.</w:t>
      </w:r>
    </w:p>
    <w:p w14:paraId="03FE13D1" w14:textId="77777777" w:rsidR="00EE2D7D" w:rsidRPr="00564196" w:rsidRDefault="00EE2D7D" w:rsidP="00394910">
      <w:pPr>
        <w:numPr>
          <w:ilvl w:val="0"/>
          <w:numId w:val="1"/>
        </w:numPr>
        <w:jc w:val="both"/>
        <w:rPr>
          <w:sz w:val="22"/>
          <w:szCs w:val="22"/>
        </w:rPr>
      </w:pPr>
      <w:r w:rsidRPr="00564196">
        <w:rPr>
          <w:rFonts w:cs="Arial"/>
          <w:sz w:val="22"/>
          <w:szCs w:val="22"/>
          <w:lang w:eastAsia="en-GB"/>
        </w:rPr>
        <w:t>Hyrwyddo gwasanaethau Mudiad Meithrin e.e Academi,</w:t>
      </w:r>
      <w:r w:rsidR="00B30898" w:rsidRPr="00564196">
        <w:rPr>
          <w:rFonts w:cs="Arial"/>
          <w:sz w:val="22"/>
          <w:szCs w:val="22"/>
          <w:lang w:eastAsia="en-GB"/>
        </w:rPr>
        <w:t xml:space="preserve"> </w:t>
      </w:r>
      <w:r w:rsidRPr="00564196">
        <w:rPr>
          <w:rFonts w:cs="Arial"/>
          <w:sz w:val="22"/>
          <w:szCs w:val="22"/>
          <w:lang w:eastAsia="en-GB"/>
        </w:rPr>
        <w:t>gwasanaeth cyfieithu</w:t>
      </w:r>
      <w:r w:rsidR="00077F36" w:rsidRPr="00564196">
        <w:rPr>
          <w:rFonts w:cs="Arial"/>
          <w:sz w:val="22"/>
          <w:szCs w:val="22"/>
          <w:lang w:eastAsia="en-GB"/>
        </w:rPr>
        <w:t>,</w:t>
      </w:r>
      <w:r w:rsidRPr="00564196">
        <w:rPr>
          <w:rFonts w:cs="Arial"/>
          <w:sz w:val="22"/>
          <w:szCs w:val="22"/>
          <w:lang w:eastAsia="en-GB"/>
        </w:rPr>
        <w:t xml:space="preserve"> </w:t>
      </w:r>
      <w:r w:rsidR="00077F36" w:rsidRPr="00564196">
        <w:rPr>
          <w:rFonts w:cs="Arial"/>
          <w:sz w:val="22"/>
          <w:szCs w:val="22"/>
          <w:lang w:eastAsia="en-GB"/>
        </w:rPr>
        <w:t>marchnata.</w:t>
      </w:r>
    </w:p>
    <w:p w14:paraId="454AFA90" w14:textId="77777777" w:rsidR="00B30898" w:rsidRPr="00564196" w:rsidRDefault="0062531B" w:rsidP="00394910">
      <w:pPr>
        <w:numPr>
          <w:ilvl w:val="0"/>
          <w:numId w:val="1"/>
        </w:numPr>
        <w:jc w:val="both"/>
        <w:rPr>
          <w:sz w:val="22"/>
          <w:szCs w:val="22"/>
        </w:rPr>
      </w:pPr>
      <w:r w:rsidRPr="00564196">
        <w:rPr>
          <w:sz w:val="22"/>
          <w:szCs w:val="22"/>
        </w:rPr>
        <w:t>Mynychu cyfarfodydd t</w:t>
      </w:r>
      <w:r w:rsidR="008256A7" w:rsidRPr="00564196">
        <w:rPr>
          <w:rFonts w:cs="Arial"/>
          <w:sz w:val="22"/>
          <w:szCs w:val="22"/>
        </w:rPr>
        <w:t>î</w:t>
      </w:r>
      <w:r w:rsidRPr="00564196">
        <w:rPr>
          <w:sz w:val="22"/>
          <w:szCs w:val="22"/>
        </w:rPr>
        <w:t xml:space="preserve">m  a chyfarfodydd eraill yn </w:t>
      </w:r>
      <w:r w:rsidR="008256A7" w:rsidRPr="00564196">
        <w:rPr>
          <w:rFonts w:cs="Arial"/>
          <w:sz w:val="22"/>
          <w:szCs w:val="22"/>
        </w:rPr>
        <w:t>ô</w:t>
      </w:r>
      <w:r w:rsidRPr="00564196">
        <w:rPr>
          <w:sz w:val="22"/>
          <w:szCs w:val="22"/>
        </w:rPr>
        <w:t xml:space="preserve">l y gofyn </w:t>
      </w:r>
    </w:p>
    <w:p w14:paraId="687B44A5" w14:textId="77777777" w:rsidR="0062531B" w:rsidRPr="00564196" w:rsidRDefault="00B30898" w:rsidP="00394910">
      <w:pPr>
        <w:numPr>
          <w:ilvl w:val="0"/>
          <w:numId w:val="1"/>
        </w:numPr>
        <w:jc w:val="both"/>
        <w:rPr>
          <w:sz w:val="22"/>
          <w:szCs w:val="22"/>
        </w:rPr>
      </w:pPr>
      <w:r w:rsidRPr="00564196">
        <w:rPr>
          <w:color w:val="000000"/>
          <w:sz w:val="22"/>
          <w:szCs w:val="22"/>
        </w:rPr>
        <w:t>Cyfrannu’n weithredol at hyrwyddo cydraddoldeb, amrywiaeth a chynhwysiant ym mhob agwedd o’r gwaith, gan wrthod unrhyw ragfarn, ac ymdrin ag unrhyw wrthdaro neu ddigwyddiad yn brydlon yn unol â’r Polisi Cydraddoldeb ac Amrywiaeth</w:t>
      </w:r>
      <w:r w:rsidR="0062531B" w:rsidRPr="00564196">
        <w:rPr>
          <w:sz w:val="22"/>
          <w:szCs w:val="22"/>
        </w:rPr>
        <w:t xml:space="preserve"> </w:t>
      </w:r>
    </w:p>
    <w:p w14:paraId="5C056214" w14:textId="77777777" w:rsidR="007F7D98" w:rsidRPr="00564196" w:rsidRDefault="007F7D98" w:rsidP="00394910">
      <w:pPr>
        <w:numPr>
          <w:ilvl w:val="0"/>
          <w:numId w:val="1"/>
        </w:numPr>
        <w:jc w:val="both"/>
        <w:rPr>
          <w:sz w:val="22"/>
          <w:szCs w:val="22"/>
        </w:rPr>
      </w:pPr>
      <w:r w:rsidRPr="00564196">
        <w:rPr>
          <w:sz w:val="22"/>
          <w:szCs w:val="22"/>
        </w:rPr>
        <w:t xml:space="preserve">Unrhyw waith arall perthnasol a chyffredinol i swyddogaeth y Mudiad yn </w:t>
      </w:r>
      <w:r w:rsidR="005951AC" w:rsidRPr="00564196">
        <w:rPr>
          <w:sz w:val="22"/>
          <w:szCs w:val="22"/>
        </w:rPr>
        <w:t>ôl</w:t>
      </w:r>
      <w:r w:rsidRPr="00564196">
        <w:rPr>
          <w:sz w:val="22"/>
          <w:szCs w:val="22"/>
        </w:rPr>
        <w:t xml:space="preserve"> cyfarwyddyd y Prif Weithredwr.</w:t>
      </w:r>
    </w:p>
    <w:p w14:paraId="559087EF" w14:textId="77777777" w:rsidR="005E2BAD" w:rsidRDefault="005E2BAD" w:rsidP="00EC378E">
      <w:pPr>
        <w:rPr>
          <w:sz w:val="22"/>
          <w:szCs w:val="22"/>
        </w:rPr>
      </w:pPr>
    </w:p>
    <w:p w14:paraId="52088868" w14:textId="77777777" w:rsidR="000B1113" w:rsidRDefault="000B1113" w:rsidP="00EC378E">
      <w:pPr>
        <w:rPr>
          <w:sz w:val="22"/>
          <w:szCs w:val="22"/>
        </w:rPr>
      </w:pPr>
    </w:p>
    <w:p w14:paraId="5D3B3BD5" w14:textId="77777777" w:rsidR="000B1113" w:rsidRDefault="000B1113" w:rsidP="00EC378E">
      <w:pPr>
        <w:rPr>
          <w:sz w:val="22"/>
          <w:szCs w:val="22"/>
        </w:rPr>
      </w:pPr>
    </w:p>
    <w:p w14:paraId="16085317" w14:textId="77777777" w:rsidR="000B1113" w:rsidRDefault="000B1113" w:rsidP="00EC378E">
      <w:pPr>
        <w:rPr>
          <w:sz w:val="22"/>
          <w:szCs w:val="22"/>
        </w:rPr>
      </w:pPr>
    </w:p>
    <w:p w14:paraId="381B4DBA" w14:textId="77777777" w:rsidR="000B1113" w:rsidRDefault="000B1113" w:rsidP="00EC378E">
      <w:pPr>
        <w:rPr>
          <w:sz w:val="22"/>
          <w:szCs w:val="22"/>
        </w:rPr>
      </w:pPr>
    </w:p>
    <w:p w14:paraId="2CA917B0" w14:textId="77777777" w:rsidR="000B1113" w:rsidRDefault="000B1113" w:rsidP="00EC378E">
      <w:pPr>
        <w:rPr>
          <w:sz w:val="22"/>
          <w:szCs w:val="22"/>
        </w:rPr>
      </w:pPr>
    </w:p>
    <w:p w14:paraId="59EF0FDA" w14:textId="77777777" w:rsidR="000B1113" w:rsidRDefault="000B1113" w:rsidP="00EC378E">
      <w:pPr>
        <w:rPr>
          <w:sz w:val="22"/>
          <w:szCs w:val="22"/>
        </w:rPr>
      </w:pPr>
    </w:p>
    <w:p w14:paraId="0B3A5EFE" w14:textId="77777777" w:rsidR="000B1113" w:rsidRPr="00564196" w:rsidRDefault="000B1113" w:rsidP="00EC378E">
      <w:pPr>
        <w:rPr>
          <w:sz w:val="22"/>
          <w:szCs w:val="22"/>
        </w:rPr>
      </w:pPr>
    </w:p>
    <w:p w14:paraId="24BBC088" w14:textId="77777777" w:rsidR="00504589" w:rsidRPr="00564196" w:rsidRDefault="00504589" w:rsidP="008E2244">
      <w:pPr>
        <w:ind w:left="360"/>
        <w:rPr>
          <w:b/>
          <w:sz w:val="22"/>
          <w:szCs w:val="22"/>
        </w:rPr>
      </w:pPr>
    </w:p>
    <w:p w14:paraId="51D5D9AD" w14:textId="77777777" w:rsidR="00E47F84" w:rsidRPr="00564196" w:rsidRDefault="00E47F84" w:rsidP="00E47F84">
      <w:pPr>
        <w:ind w:left="-180"/>
        <w:rPr>
          <w:b/>
          <w:sz w:val="22"/>
          <w:szCs w:val="22"/>
        </w:rPr>
      </w:pPr>
      <w:r w:rsidRPr="00564196">
        <w:rPr>
          <w:b/>
          <w:sz w:val="22"/>
          <w:szCs w:val="22"/>
        </w:rPr>
        <w:lastRenderedPageBreak/>
        <w:t xml:space="preserve"> Manylion y Swydd:</w:t>
      </w:r>
    </w:p>
    <w:p w14:paraId="140CAB80" w14:textId="77777777" w:rsidR="00E47F84" w:rsidRPr="00564196" w:rsidRDefault="00E47F84" w:rsidP="00E47F84">
      <w:pPr>
        <w:ind w:left="-18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D15E6" w:rsidRPr="00564196" w14:paraId="5F0500FD" w14:textId="77777777" w:rsidTr="00564196">
        <w:tc>
          <w:tcPr>
            <w:tcW w:w="8856" w:type="dxa"/>
            <w:shd w:val="clear" w:color="auto" w:fill="BFBFBF"/>
          </w:tcPr>
          <w:p w14:paraId="451C0552" w14:textId="77777777" w:rsidR="006D15E6" w:rsidRPr="00564196" w:rsidRDefault="006D15E6" w:rsidP="00592E5C">
            <w:pPr>
              <w:tabs>
                <w:tab w:val="right" w:pos="8640"/>
              </w:tabs>
              <w:rPr>
                <w:b/>
                <w:sz w:val="22"/>
                <w:szCs w:val="22"/>
              </w:rPr>
            </w:pPr>
            <w:r w:rsidRPr="00564196">
              <w:rPr>
                <w:b/>
                <w:sz w:val="22"/>
                <w:szCs w:val="22"/>
              </w:rPr>
              <w:t>Teitl y swydd:</w:t>
            </w:r>
            <w:r w:rsidRPr="00564196">
              <w:rPr>
                <w:b/>
                <w:sz w:val="22"/>
                <w:szCs w:val="22"/>
              </w:rPr>
              <w:tab/>
              <w:t xml:space="preserve">  </w:t>
            </w:r>
          </w:p>
        </w:tc>
      </w:tr>
      <w:tr w:rsidR="004B5008" w:rsidRPr="00564196" w14:paraId="55D4BC3E" w14:textId="77777777" w:rsidTr="004B5008">
        <w:tc>
          <w:tcPr>
            <w:tcW w:w="8856" w:type="dxa"/>
            <w:tcBorders>
              <w:bottom w:val="single" w:sz="4" w:space="0" w:color="auto"/>
            </w:tcBorders>
            <w:shd w:val="clear" w:color="auto" w:fill="auto"/>
          </w:tcPr>
          <w:p w14:paraId="5E03E0D2" w14:textId="77777777" w:rsidR="004B5008" w:rsidRPr="00564196" w:rsidRDefault="00E82CF3" w:rsidP="00592E5C">
            <w:pPr>
              <w:tabs>
                <w:tab w:val="right" w:pos="8640"/>
              </w:tabs>
              <w:rPr>
                <w:bCs/>
                <w:sz w:val="22"/>
                <w:szCs w:val="22"/>
              </w:rPr>
            </w:pPr>
            <w:r>
              <w:rPr>
                <w:bCs/>
                <w:sz w:val="22"/>
                <w:szCs w:val="22"/>
              </w:rPr>
              <w:t>Cydlynydd Cefnogi Cylchoedd</w:t>
            </w:r>
            <w:r w:rsidR="00A20E46">
              <w:rPr>
                <w:bCs/>
                <w:sz w:val="22"/>
                <w:szCs w:val="22"/>
              </w:rPr>
              <w:t xml:space="preserve"> Meirionnydd dros gyfnod mamolaeth</w:t>
            </w:r>
          </w:p>
        </w:tc>
      </w:tr>
      <w:tr w:rsidR="004B5008" w:rsidRPr="00564196" w14:paraId="74179D05" w14:textId="77777777" w:rsidTr="004B5008">
        <w:tc>
          <w:tcPr>
            <w:tcW w:w="8856" w:type="dxa"/>
            <w:tcBorders>
              <w:left w:val="nil"/>
              <w:right w:val="nil"/>
            </w:tcBorders>
            <w:shd w:val="clear" w:color="auto" w:fill="auto"/>
          </w:tcPr>
          <w:p w14:paraId="5D467C33" w14:textId="77777777" w:rsidR="004B5008" w:rsidRPr="00564196" w:rsidRDefault="004B5008" w:rsidP="00592E5C">
            <w:pPr>
              <w:tabs>
                <w:tab w:val="right" w:pos="8640"/>
              </w:tabs>
              <w:rPr>
                <w:b/>
                <w:sz w:val="22"/>
                <w:szCs w:val="22"/>
              </w:rPr>
            </w:pPr>
          </w:p>
        </w:tc>
      </w:tr>
      <w:tr w:rsidR="00D03B0E" w:rsidRPr="00564196" w14:paraId="32169588" w14:textId="77777777" w:rsidTr="00936938">
        <w:tc>
          <w:tcPr>
            <w:tcW w:w="8856" w:type="dxa"/>
            <w:tcBorders>
              <w:top w:val="single" w:sz="4" w:space="0" w:color="auto"/>
              <w:left w:val="single" w:sz="4" w:space="0" w:color="auto"/>
              <w:bottom w:val="single" w:sz="4" w:space="0" w:color="auto"/>
              <w:right w:val="single" w:sz="4" w:space="0" w:color="auto"/>
            </w:tcBorders>
            <w:shd w:val="clear" w:color="auto" w:fill="BFBFBF"/>
          </w:tcPr>
          <w:p w14:paraId="48EFC99E" w14:textId="77777777" w:rsidR="00D03B0E" w:rsidRPr="00564196" w:rsidRDefault="00D03B0E" w:rsidP="00306A66">
            <w:pPr>
              <w:rPr>
                <w:b/>
                <w:sz w:val="22"/>
                <w:szCs w:val="22"/>
              </w:rPr>
            </w:pPr>
            <w:r w:rsidRPr="00564196">
              <w:rPr>
                <w:b/>
                <w:sz w:val="22"/>
                <w:szCs w:val="22"/>
              </w:rPr>
              <w:t>Hyd cytundeb</w:t>
            </w:r>
            <w:r w:rsidR="00D43E66">
              <w:rPr>
                <w:b/>
                <w:sz w:val="22"/>
                <w:szCs w:val="22"/>
              </w:rPr>
              <w:t>:</w:t>
            </w:r>
            <w:r w:rsidRPr="00564196">
              <w:rPr>
                <w:b/>
                <w:sz w:val="22"/>
                <w:szCs w:val="22"/>
              </w:rPr>
              <w:tab/>
              <w:t xml:space="preserve">  </w:t>
            </w:r>
          </w:p>
        </w:tc>
      </w:tr>
      <w:tr w:rsidR="00D03B0E" w:rsidRPr="00564196" w14:paraId="0BAFFC37" w14:textId="77777777" w:rsidTr="00D43E66">
        <w:tc>
          <w:tcPr>
            <w:tcW w:w="8856" w:type="dxa"/>
            <w:tcBorders>
              <w:top w:val="single" w:sz="4" w:space="0" w:color="auto"/>
              <w:left w:val="single" w:sz="4" w:space="0" w:color="auto"/>
              <w:bottom w:val="single" w:sz="4" w:space="0" w:color="auto"/>
              <w:right w:val="single" w:sz="4" w:space="0" w:color="auto"/>
            </w:tcBorders>
            <w:shd w:val="clear" w:color="auto" w:fill="auto"/>
          </w:tcPr>
          <w:p w14:paraId="277341CC" w14:textId="77777777" w:rsidR="00D03B0E" w:rsidRPr="00564196" w:rsidRDefault="00D03B0E" w:rsidP="00306A66">
            <w:pPr>
              <w:rPr>
                <w:sz w:val="22"/>
                <w:szCs w:val="22"/>
              </w:rPr>
            </w:pPr>
            <w:r w:rsidRPr="00564196">
              <w:rPr>
                <w:sz w:val="22"/>
                <w:szCs w:val="22"/>
              </w:rPr>
              <w:t xml:space="preserve">Tymor penodedig </w:t>
            </w:r>
            <w:r w:rsidR="00A20E46">
              <w:rPr>
                <w:sz w:val="22"/>
                <w:szCs w:val="22"/>
              </w:rPr>
              <w:t>o 25/08/2025 hyd at 20/07/2026</w:t>
            </w:r>
          </w:p>
        </w:tc>
      </w:tr>
    </w:tbl>
    <w:p w14:paraId="796B79EE" w14:textId="77777777" w:rsidR="006D15E6" w:rsidRPr="00564196" w:rsidRDefault="006D15E6" w:rsidP="008E2244">
      <w:pPr>
        <w:ind w:left="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D15E6" w:rsidRPr="00564196" w14:paraId="2B36FDF4" w14:textId="77777777" w:rsidTr="00564196">
        <w:tc>
          <w:tcPr>
            <w:tcW w:w="8856" w:type="dxa"/>
            <w:shd w:val="clear" w:color="auto" w:fill="BFBFBF"/>
          </w:tcPr>
          <w:p w14:paraId="2B31A941" w14:textId="77777777" w:rsidR="006D15E6" w:rsidRPr="00564196" w:rsidRDefault="006D15E6" w:rsidP="008E2244">
            <w:pPr>
              <w:rPr>
                <w:b/>
                <w:sz w:val="22"/>
                <w:szCs w:val="22"/>
              </w:rPr>
            </w:pPr>
            <w:r w:rsidRPr="00564196">
              <w:rPr>
                <w:b/>
                <w:sz w:val="22"/>
                <w:szCs w:val="22"/>
              </w:rPr>
              <w:t>Oriau Gwaith:</w:t>
            </w:r>
          </w:p>
        </w:tc>
      </w:tr>
      <w:tr w:rsidR="00504589" w:rsidRPr="00564196" w14:paraId="4A7F42DE" w14:textId="77777777" w:rsidTr="00592E5C">
        <w:tc>
          <w:tcPr>
            <w:tcW w:w="8856" w:type="dxa"/>
            <w:shd w:val="clear" w:color="auto" w:fill="auto"/>
          </w:tcPr>
          <w:p w14:paraId="77B93D39" w14:textId="77777777" w:rsidR="000B6B91" w:rsidRPr="00564196" w:rsidRDefault="00995DB2" w:rsidP="009F6D5B">
            <w:pPr>
              <w:rPr>
                <w:rFonts w:cs="Arial"/>
                <w:sz w:val="22"/>
                <w:szCs w:val="22"/>
                <w:lang w:eastAsia="en-GB"/>
              </w:rPr>
            </w:pPr>
            <w:r w:rsidRPr="00564196">
              <w:rPr>
                <w:rFonts w:cs="Arial"/>
                <w:sz w:val="22"/>
                <w:szCs w:val="22"/>
                <w:lang w:eastAsia="en-GB"/>
              </w:rPr>
              <w:t>27</w:t>
            </w:r>
            <w:r w:rsidR="009F6D5B" w:rsidRPr="00564196">
              <w:rPr>
                <w:rFonts w:cs="Arial"/>
                <w:sz w:val="22"/>
                <w:szCs w:val="22"/>
                <w:lang w:eastAsia="en-GB"/>
              </w:rPr>
              <w:t xml:space="preserve"> </w:t>
            </w:r>
            <w:r w:rsidR="00367BF8" w:rsidRPr="00564196">
              <w:rPr>
                <w:rFonts w:cs="Arial"/>
                <w:sz w:val="22"/>
                <w:szCs w:val="22"/>
                <w:lang w:eastAsia="en-GB"/>
              </w:rPr>
              <w:t xml:space="preserve">awr </w:t>
            </w:r>
            <w:r w:rsidR="000B6B91" w:rsidRPr="00564196">
              <w:rPr>
                <w:rFonts w:cs="Arial"/>
                <w:sz w:val="22"/>
                <w:szCs w:val="22"/>
                <w:lang w:eastAsia="en-GB"/>
              </w:rPr>
              <w:t xml:space="preserve">craidd </w:t>
            </w:r>
          </w:p>
          <w:p w14:paraId="186EADC5" w14:textId="77777777" w:rsidR="00494F26" w:rsidRPr="00564196" w:rsidRDefault="00494F26" w:rsidP="009F6D5B">
            <w:pPr>
              <w:rPr>
                <w:rFonts w:cs="Arial"/>
                <w:sz w:val="22"/>
                <w:szCs w:val="22"/>
                <w:lang w:eastAsia="en-GB"/>
              </w:rPr>
            </w:pPr>
          </w:p>
          <w:p w14:paraId="690D0DFE" w14:textId="77777777" w:rsidR="00494F26" w:rsidRPr="00564196" w:rsidRDefault="00494F26" w:rsidP="00494F26">
            <w:pPr>
              <w:rPr>
                <w:rFonts w:cs="Arial"/>
                <w:sz w:val="22"/>
                <w:szCs w:val="22"/>
                <w:lang w:eastAsia="en-GB"/>
              </w:rPr>
            </w:pPr>
            <w:r w:rsidRPr="00564196">
              <w:rPr>
                <w:rFonts w:cs="Arial"/>
                <w:sz w:val="22"/>
                <w:szCs w:val="22"/>
              </w:rPr>
              <w:t xml:space="preserve">Gall cynlluniau amrywiol yn </w:t>
            </w:r>
            <w:r w:rsidR="00D43E66">
              <w:rPr>
                <w:rFonts w:cs="Arial"/>
                <w:sz w:val="22"/>
                <w:szCs w:val="22"/>
              </w:rPr>
              <w:t xml:space="preserve">y </w:t>
            </w:r>
            <w:r w:rsidRPr="00564196">
              <w:rPr>
                <w:rFonts w:cs="Arial"/>
                <w:sz w:val="22"/>
                <w:szCs w:val="22"/>
              </w:rPr>
              <w:t>Mudiad arwain at gynyddu oriau gwaith os y dymunwch.</w:t>
            </w:r>
          </w:p>
          <w:p w14:paraId="34DEC8A7" w14:textId="77777777" w:rsidR="00504589" w:rsidRPr="00564196" w:rsidRDefault="00504589" w:rsidP="009F6D5B">
            <w:pPr>
              <w:rPr>
                <w:rFonts w:cs="Arial"/>
                <w:sz w:val="22"/>
                <w:szCs w:val="22"/>
                <w:lang w:eastAsia="en-GB"/>
              </w:rPr>
            </w:pPr>
          </w:p>
          <w:p w14:paraId="61C4806A" w14:textId="77777777" w:rsidR="00C0795D" w:rsidRPr="00564196" w:rsidRDefault="009B4CC2" w:rsidP="00394910">
            <w:pPr>
              <w:jc w:val="both"/>
              <w:rPr>
                <w:rFonts w:cs="Arial"/>
                <w:sz w:val="22"/>
                <w:szCs w:val="22"/>
                <w:lang w:eastAsia="en-GB"/>
              </w:rPr>
            </w:pPr>
            <w:r w:rsidRPr="00564196">
              <w:rPr>
                <w:rFonts w:cs="Arial"/>
                <w:sz w:val="22"/>
                <w:szCs w:val="22"/>
                <w:lang w:eastAsia="en-GB"/>
              </w:rPr>
              <w:t>Mae Mudiad Meithrin yn gweithredu system gweithio hyblyg sy’n golygu y gall person weithio oriau hyblyg yn ystod y dydd. Bydd disgwyl i’r person fod ar gael i ymateb i anghenion y cylchoedd yn rheolaidd. Bydd angen bod yn barod i weithio oriau anghymdeithasol yn achlysurol, bydd system ‘</w:t>
            </w:r>
            <w:proofErr w:type="spellStart"/>
            <w:r w:rsidR="000F7951" w:rsidRPr="00564196">
              <w:rPr>
                <w:rFonts w:cs="Arial"/>
                <w:sz w:val="22"/>
                <w:szCs w:val="22"/>
                <w:lang w:eastAsia="en-GB"/>
              </w:rPr>
              <w:t>ff</w:t>
            </w:r>
            <w:r w:rsidRPr="00564196">
              <w:rPr>
                <w:rFonts w:cs="Arial"/>
                <w:sz w:val="22"/>
                <w:szCs w:val="22"/>
                <w:lang w:eastAsia="en-GB"/>
              </w:rPr>
              <w:t>l</w:t>
            </w:r>
            <w:r w:rsidR="000F7951" w:rsidRPr="00564196">
              <w:rPr>
                <w:rFonts w:cs="Arial"/>
                <w:sz w:val="22"/>
                <w:szCs w:val="22"/>
                <w:lang w:eastAsia="en-GB"/>
              </w:rPr>
              <w:t>ecsi</w:t>
            </w:r>
            <w:proofErr w:type="spellEnd"/>
            <w:r w:rsidRPr="00564196">
              <w:rPr>
                <w:rFonts w:cs="Arial"/>
                <w:sz w:val="22"/>
                <w:szCs w:val="22"/>
                <w:lang w:eastAsia="en-GB"/>
              </w:rPr>
              <w:t xml:space="preserve">’ yn cael ei weithredu ar gyfer yr achlysuron hyn.  </w:t>
            </w:r>
          </w:p>
        </w:tc>
      </w:tr>
    </w:tbl>
    <w:p w14:paraId="3A1932FB" w14:textId="77777777" w:rsidR="00564196" w:rsidRPr="00564196" w:rsidRDefault="00564196" w:rsidP="008E2244">
      <w:pPr>
        <w:ind w:left="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D15E6" w:rsidRPr="00564196" w14:paraId="7DB6F7B8" w14:textId="77777777" w:rsidTr="00564196">
        <w:tc>
          <w:tcPr>
            <w:tcW w:w="8856" w:type="dxa"/>
            <w:shd w:val="clear" w:color="auto" w:fill="BFBFBF"/>
          </w:tcPr>
          <w:p w14:paraId="73C59375" w14:textId="77777777" w:rsidR="006D15E6" w:rsidRPr="00564196" w:rsidRDefault="006D15E6" w:rsidP="008E2244">
            <w:pPr>
              <w:rPr>
                <w:b/>
                <w:sz w:val="22"/>
                <w:szCs w:val="22"/>
              </w:rPr>
            </w:pPr>
            <w:r w:rsidRPr="00564196">
              <w:rPr>
                <w:b/>
                <w:sz w:val="22"/>
                <w:szCs w:val="22"/>
              </w:rPr>
              <w:t>Cyflog:</w:t>
            </w:r>
          </w:p>
        </w:tc>
      </w:tr>
      <w:tr w:rsidR="004B5008" w:rsidRPr="00564196" w14:paraId="11EE651C" w14:textId="77777777" w:rsidTr="004B5008">
        <w:tc>
          <w:tcPr>
            <w:tcW w:w="8856" w:type="dxa"/>
            <w:tcBorders>
              <w:bottom w:val="single" w:sz="4" w:space="0" w:color="auto"/>
            </w:tcBorders>
            <w:shd w:val="clear" w:color="auto" w:fill="auto"/>
          </w:tcPr>
          <w:p w14:paraId="6F4A56BC" w14:textId="77777777" w:rsidR="004B5008" w:rsidRPr="00564196" w:rsidRDefault="004B5008" w:rsidP="008E2244">
            <w:pPr>
              <w:rPr>
                <w:b/>
                <w:sz w:val="22"/>
                <w:szCs w:val="22"/>
              </w:rPr>
            </w:pPr>
            <w:r w:rsidRPr="00564196">
              <w:rPr>
                <w:bCs/>
                <w:sz w:val="22"/>
                <w:szCs w:val="22"/>
              </w:rPr>
              <w:t>MM</w:t>
            </w:r>
            <w:r w:rsidR="00556A60" w:rsidRPr="00564196">
              <w:rPr>
                <w:bCs/>
                <w:sz w:val="22"/>
                <w:szCs w:val="22"/>
              </w:rPr>
              <w:t>22</w:t>
            </w:r>
            <w:r w:rsidR="00394910">
              <w:rPr>
                <w:bCs/>
                <w:sz w:val="22"/>
                <w:szCs w:val="22"/>
              </w:rPr>
              <w:t xml:space="preserve"> – MM25, </w:t>
            </w:r>
            <w:r w:rsidR="00556A60" w:rsidRPr="00564196">
              <w:rPr>
                <w:bCs/>
                <w:sz w:val="22"/>
                <w:szCs w:val="22"/>
              </w:rPr>
              <w:t>£</w:t>
            </w:r>
            <w:r w:rsidR="00A20E46">
              <w:rPr>
                <w:bCs/>
                <w:sz w:val="22"/>
                <w:szCs w:val="22"/>
              </w:rPr>
              <w:t>29,610</w:t>
            </w:r>
            <w:r w:rsidR="00100DB1">
              <w:rPr>
                <w:bCs/>
                <w:sz w:val="22"/>
                <w:szCs w:val="22"/>
              </w:rPr>
              <w:t xml:space="preserve"> - £</w:t>
            </w:r>
            <w:r w:rsidR="00A20E46">
              <w:rPr>
                <w:bCs/>
                <w:sz w:val="22"/>
                <w:szCs w:val="22"/>
              </w:rPr>
              <w:t>32,712</w:t>
            </w:r>
            <w:r w:rsidR="00394910" w:rsidRPr="00394910">
              <w:rPr>
                <w:bCs/>
                <w:sz w:val="22"/>
                <w:szCs w:val="22"/>
              </w:rPr>
              <w:t xml:space="preserve"> </w:t>
            </w:r>
            <w:proofErr w:type="spellStart"/>
            <w:r w:rsidR="00A20E46">
              <w:rPr>
                <w:bCs/>
                <w:sz w:val="22"/>
                <w:szCs w:val="22"/>
              </w:rPr>
              <w:t>pro</w:t>
            </w:r>
            <w:proofErr w:type="spellEnd"/>
            <w:r w:rsidR="00A20E46">
              <w:rPr>
                <w:bCs/>
                <w:sz w:val="22"/>
                <w:szCs w:val="22"/>
              </w:rPr>
              <w:t xml:space="preserve"> </w:t>
            </w:r>
            <w:proofErr w:type="spellStart"/>
            <w:r w:rsidR="00A20E46">
              <w:rPr>
                <w:bCs/>
                <w:sz w:val="22"/>
                <w:szCs w:val="22"/>
              </w:rPr>
              <w:t>rata</w:t>
            </w:r>
            <w:proofErr w:type="spellEnd"/>
            <w:r w:rsidRPr="00564196">
              <w:rPr>
                <w:bCs/>
                <w:sz w:val="22"/>
                <w:szCs w:val="22"/>
              </w:rPr>
              <w:t xml:space="preserve"> (Polisi Mudiad Meithrin yw cynnig y swydd ar ricyn cyntaf y band MM).</w:t>
            </w:r>
          </w:p>
        </w:tc>
      </w:tr>
      <w:tr w:rsidR="004B5008" w:rsidRPr="00564196" w14:paraId="605BC31D" w14:textId="77777777" w:rsidTr="004B5008">
        <w:tc>
          <w:tcPr>
            <w:tcW w:w="8856" w:type="dxa"/>
            <w:tcBorders>
              <w:left w:val="nil"/>
              <w:right w:val="nil"/>
            </w:tcBorders>
            <w:shd w:val="clear" w:color="auto" w:fill="auto"/>
          </w:tcPr>
          <w:p w14:paraId="01A98B90" w14:textId="77777777" w:rsidR="004B5008" w:rsidRPr="00564196" w:rsidRDefault="004B5008" w:rsidP="008E2244">
            <w:pPr>
              <w:rPr>
                <w:b/>
                <w:sz w:val="22"/>
                <w:szCs w:val="22"/>
              </w:rPr>
            </w:pPr>
          </w:p>
        </w:tc>
      </w:tr>
      <w:tr w:rsidR="006D15E6" w:rsidRPr="00564196" w14:paraId="66E28A4B" w14:textId="77777777" w:rsidTr="00564196">
        <w:tc>
          <w:tcPr>
            <w:tcW w:w="8856" w:type="dxa"/>
            <w:shd w:val="clear" w:color="auto" w:fill="BFBFBF"/>
          </w:tcPr>
          <w:p w14:paraId="3B592B65" w14:textId="77777777" w:rsidR="006D15E6" w:rsidRPr="00564196" w:rsidRDefault="006D15E6" w:rsidP="00CD13B9">
            <w:pPr>
              <w:rPr>
                <w:b/>
                <w:sz w:val="22"/>
                <w:szCs w:val="22"/>
              </w:rPr>
            </w:pPr>
            <w:r w:rsidRPr="00564196">
              <w:rPr>
                <w:b/>
                <w:sz w:val="22"/>
                <w:szCs w:val="22"/>
              </w:rPr>
              <w:t>Gwyliau:</w:t>
            </w:r>
          </w:p>
        </w:tc>
      </w:tr>
      <w:tr w:rsidR="006D15E6" w:rsidRPr="00564196" w14:paraId="09C8EFCE" w14:textId="77777777" w:rsidTr="00592E5C">
        <w:tc>
          <w:tcPr>
            <w:tcW w:w="8856" w:type="dxa"/>
            <w:shd w:val="clear" w:color="auto" w:fill="auto"/>
          </w:tcPr>
          <w:p w14:paraId="1BE05FD3" w14:textId="77777777" w:rsidR="006D15E6" w:rsidRPr="00564196" w:rsidRDefault="009B4CC2" w:rsidP="00394910">
            <w:pPr>
              <w:jc w:val="both"/>
              <w:rPr>
                <w:sz w:val="22"/>
                <w:szCs w:val="22"/>
              </w:rPr>
            </w:pPr>
            <w:r w:rsidRPr="00564196">
              <w:rPr>
                <w:rFonts w:cs="Arial"/>
                <w:sz w:val="22"/>
                <w:szCs w:val="22"/>
                <w:lang w:eastAsia="en-GB"/>
              </w:rPr>
              <w:t>Gwyliau ysgol ardal yr ofalaeth, gyda thâl. Disgwylir i’r person weithio pythefnos yn ystod gwyliau’r ysgol.  Yn ddelfrydol gwneir hyn yn ystod wythnos gyntaf ac wythnos olaf gwyliau’r haf ond gellir trafod hyn gyda’r Rheolwr Llinell pe byddai trefniadau eraill yn fwy apelgar.</w:t>
            </w:r>
          </w:p>
        </w:tc>
      </w:tr>
    </w:tbl>
    <w:p w14:paraId="7CA4769E" w14:textId="77777777" w:rsidR="00E47F84" w:rsidRPr="00564196" w:rsidRDefault="00E47F84" w:rsidP="00CD13B9">
      <w:pPr>
        <w:ind w:left="360"/>
        <w:rPr>
          <w:sz w:val="22"/>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642"/>
      </w:tblGrid>
      <w:tr w:rsidR="004B5008" w:rsidRPr="00564196" w14:paraId="39EDB581" w14:textId="77777777" w:rsidTr="000B1113">
        <w:tc>
          <w:tcPr>
            <w:tcW w:w="8642" w:type="dxa"/>
            <w:tcBorders>
              <w:top w:val="single" w:sz="4" w:space="0" w:color="auto"/>
              <w:left w:val="single" w:sz="4" w:space="0" w:color="auto"/>
              <w:bottom w:val="single" w:sz="4" w:space="0" w:color="auto"/>
              <w:right w:val="single" w:sz="4" w:space="0" w:color="auto"/>
            </w:tcBorders>
            <w:shd w:val="clear" w:color="auto" w:fill="BFBFBF"/>
            <w:hideMark/>
          </w:tcPr>
          <w:p w14:paraId="4C6781DC" w14:textId="77777777" w:rsidR="004B5008" w:rsidRPr="00564196" w:rsidRDefault="004B5008" w:rsidP="001266AF">
            <w:pPr>
              <w:rPr>
                <w:b/>
                <w:bCs/>
                <w:sz w:val="22"/>
                <w:szCs w:val="22"/>
              </w:rPr>
            </w:pPr>
            <w:r w:rsidRPr="00564196">
              <w:rPr>
                <w:rFonts w:cs="Arial"/>
                <w:b/>
                <w:bCs/>
                <w:sz w:val="22"/>
                <w:szCs w:val="22"/>
              </w:rPr>
              <w:t>Datgeliad Gwasanaeth Diogelwch a Gwahardd (GDG):</w:t>
            </w:r>
          </w:p>
        </w:tc>
      </w:tr>
      <w:tr w:rsidR="004B5008" w:rsidRPr="00564196" w14:paraId="42B6F524" w14:textId="77777777" w:rsidTr="000B1113">
        <w:tc>
          <w:tcPr>
            <w:tcW w:w="8642" w:type="dxa"/>
            <w:tcBorders>
              <w:top w:val="single" w:sz="4" w:space="0" w:color="auto"/>
              <w:left w:val="single" w:sz="4" w:space="0" w:color="auto"/>
              <w:bottom w:val="single" w:sz="4" w:space="0" w:color="auto"/>
              <w:right w:val="single" w:sz="4" w:space="0" w:color="auto"/>
            </w:tcBorders>
            <w:shd w:val="clear" w:color="auto" w:fill="auto"/>
            <w:hideMark/>
          </w:tcPr>
          <w:p w14:paraId="6F58F4DF" w14:textId="77777777" w:rsidR="004B5008" w:rsidRPr="00564196" w:rsidRDefault="004B5008" w:rsidP="00394910">
            <w:pPr>
              <w:jc w:val="both"/>
              <w:rPr>
                <w:sz w:val="22"/>
                <w:szCs w:val="22"/>
              </w:rPr>
            </w:pPr>
            <w:r w:rsidRPr="00564196">
              <w:rPr>
                <w:sz w:val="22"/>
                <w:szCs w:val="22"/>
              </w:rPr>
              <w:t>Mae’n ofynnol i Mudiad Meithrin gynnal gwiriad Gwasanaeth Diogelwch a Gwahardd (GDG) lefel ‘uwch’ (</w:t>
            </w:r>
            <w:proofErr w:type="spellStart"/>
            <w:r w:rsidRPr="00564196">
              <w:rPr>
                <w:sz w:val="22"/>
                <w:szCs w:val="22"/>
              </w:rPr>
              <w:t>enhanced</w:t>
            </w:r>
            <w:proofErr w:type="spellEnd"/>
            <w:r w:rsidRPr="00564196">
              <w:rPr>
                <w:sz w:val="22"/>
                <w:szCs w:val="22"/>
              </w:rPr>
              <w:t>) gweithlu ‘plant’ ynghyd â chynnal gwiriad yn erbyn y ‘rhestr plant gwaharddedig’ (</w:t>
            </w:r>
            <w:proofErr w:type="spellStart"/>
            <w:r w:rsidRPr="00564196">
              <w:rPr>
                <w:sz w:val="22"/>
                <w:szCs w:val="22"/>
              </w:rPr>
              <w:t>child</w:t>
            </w:r>
            <w:proofErr w:type="spellEnd"/>
            <w:r w:rsidRPr="00564196">
              <w:rPr>
                <w:sz w:val="22"/>
                <w:szCs w:val="22"/>
              </w:rPr>
              <w:t xml:space="preserve"> barred </w:t>
            </w:r>
            <w:proofErr w:type="spellStart"/>
            <w:r w:rsidRPr="00564196">
              <w:rPr>
                <w:sz w:val="22"/>
                <w:szCs w:val="22"/>
              </w:rPr>
              <w:t>list</w:t>
            </w:r>
            <w:proofErr w:type="spellEnd"/>
            <w:r w:rsidRPr="00564196">
              <w:rPr>
                <w:sz w:val="22"/>
                <w:szCs w:val="22"/>
              </w:rPr>
              <w:t>) ar gyfer staff Mudiad Meithrin.</w:t>
            </w:r>
          </w:p>
        </w:tc>
      </w:tr>
    </w:tbl>
    <w:p w14:paraId="7FE72FBB" w14:textId="77777777" w:rsidR="004B5008" w:rsidRPr="00564196" w:rsidRDefault="004B5008" w:rsidP="00CD13B9">
      <w:pPr>
        <w:ind w:left="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2B5E74" w:rsidRPr="00564196" w14:paraId="3881E327" w14:textId="77777777" w:rsidTr="00564196">
        <w:tc>
          <w:tcPr>
            <w:tcW w:w="8856" w:type="dxa"/>
            <w:shd w:val="clear" w:color="auto" w:fill="BFBFBF"/>
          </w:tcPr>
          <w:p w14:paraId="631F07FA" w14:textId="77777777" w:rsidR="002B5E74" w:rsidRPr="00564196" w:rsidRDefault="002B5E74" w:rsidP="005757F3">
            <w:pPr>
              <w:rPr>
                <w:b/>
                <w:sz w:val="22"/>
                <w:szCs w:val="22"/>
              </w:rPr>
            </w:pPr>
            <w:r w:rsidRPr="00564196">
              <w:rPr>
                <w:b/>
                <w:sz w:val="22"/>
                <w:szCs w:val="22"/>
              </w:rPr>
              <w:t>Trefniadau Teithio</w:t>
            </w:r>
            <w:r w:rsidR="00564196">
              <w:rPr>
                <w:b/>
                <w:sz w:val="22"/>
                <w:szCs w:val="22"/>
              </w:rPr>
              <w:t>:</w:t>
            </w:r>
          </w:p>
        </w:tc>
      </w:tr>
      <w:tr w:rsidR="002B5E74" w:rsidRPr="00564196" w14:paraId="568E26A1" w14:textId="77777777" w:rsidTr="005757F3">
        <w:trPr>
          <w:trHeight w:val="481"/>
        </w:trPr>
        <w:tc>
          <w:tcPr>
            <w:tcW w:w="8856" w:type="dxa"/>
            <w:shd w:val="clear" w:color="auto" w:fill="auto"/>
          </w:tcPr>
          <w:p w14:paraId="69F42722" w14:textId="77777777" w:rsidR="002B5E74" w:rsidRPr="00564196" w:rsidRDefault="004B5008" w:rsidP="00394910">
            <w:pPr>
              <w:jc w:val="both"/>
              <w:rPr>
                <w:sz w:val="22"/>
                <w:szCs w:val="22"/>
              </w:rPr>
            </w:pPr>
            <w:r w:rsidRPr="00564196">
              <w:rPr>
                <w:rFonts w:cs="Arial"/>
                <w:sz w:val="22"/>
                <w:szCs w:val="22"/>
              </w:rPr>
              <w:t>Telir cyfradd o 45c y filltir hyd at 6,000 o filltiroedd y flwyddyn. Os digwydd i’r aelod o staff yrru mwy na 6,000 o filltiroedd y flwyddyn yn sgil ei swydd, bydd y gyfradd a delir yn lleihau i 25c y filltir.</w:t>
            </w:r>
            <w:r w:rsidR="0068524A" w:rsidRPr="00564196">
              <w:rPr>
                <w:sz w:val="22"/>
                <w:szCs w:val="22"/>
              </w:rPr>
              <w:t xml:space="preserve"> Rhaid bod yn barod i deithio a gweithio rhai oriau anghymdeithasol.</w:t>
            </w:r>
          </w:p>
        </w:tc>
      </w:tr>
    </w:tbl>
    <w:p w14:paraId="266CE22E" w14:textId="77777777" w:rsidR="002B5E74" w:rsidRPr="00564196" w:rsidRDefault="002B5E74" w:rsidP="002B5E7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2B5E74" w:rsidRPr="00564196" w14:paraId="08B48F1C" w14:textId="77777777" w:rsidTr="00564196">
        <w:tc>
          <w:tcPr>
            <w:tcW w:w="8856" w:type="dxa"/>
            <w:shd w:val="clear" w:color="auto" w:fill="BFBFBF"/>
          </w:tcPr>
          <w:p w14:paraId="3A2DC392" w14:textId="77777777" w:rsidR="002B5E74" w:rsidRPr="00564196" w:rsidRDefault="002B5E74" w:rsidP="005757F3">
            <w:pPr>
              <w:rPr>
                <w:b/>
                <w:sz w:val="22"/>
                <w:szCs w:val="22"/>
              </w:rPr>
            </w:pPr>
            <w:r w:rsidRPr="00564196">
              <w:rPr>
                <w:b/>
                <w:sz w:val="22"/>
                <w:szCs w:val="22"/>
              </w:rPr>
              <w:t>Pensiwn</w:t>
            </w:r>
            <w:r w:rsidR="00564196">
              <w:rPr>
                <w:b/>
                <w:sz w:val="22"/>
                <w:szCs w:val="22"/>
              </w:rPr>
              <w:t>:</w:t>
            </w:r>
          </w:p>
        </w:tc>
      </w:tr>
      <w:tr w:rsidR="002B5E74" w:rsidRPr="00564196" w14:paraId="46FFE594" w14:textId="77777777" w:rsidTr="005757F3">
        <w:trPr>
          <w:trHeight w:val="481"/>
        </w:trPr>
        <w:tc>
          <w:tcPr>
            <w:tcW w:w="8856" w:type="dxa"/>
            <w:shd w:val="clear" w:color="auto" w:fill="auto"/>
          </w:tcPr>
          <w:p w14:paraId="11E2DB33" w14:textId="77777777" w:rsidR="002B5E74" w:rsidRPr="00564196" w:rsidRDefault="002B5E74" w:rsidP="005757F3">
            <w:pPr>
              <w:rPr>
                <w:sz w:val="22"/>
                <w:szCs w:val="22"/>
              </w:rPr>
            </w:pPr>
            <w:r w:rsidRPr="00564196">
              <w:rPr>
                <w:sz w:val="22"/>
                <w:szCs w:val="22"/>
              </w:rPr>
              <w:t xml:space="preserve">Mae Mudiad Meithrin yn cynnig cynllun pensiwn gyda chyfraniad o </w:t>
            </w:r>
            <w:r w:rsidR="007D669C" w:rsidRPr="00564196">
              <w:rPr>
                <w:sz w:val="22"/>
                <w:szCs w:val="22"/>
              </w:rPr>
              <w:t xml:space="preserve">3% neu </w:t>
            </w:r>
            <w:r w:rsidRPr="00564196">
              <w:rPr>
                <w:sz w:val="22"/>
                <w:szCs w:val="22"/>
              </w:rPr>
              <w:t>6% gan y cyflogwr</w:t>
            </w:r>
          </w:p>
        </w:tc>
      </w:tr>
    </w:tbl>
    <w:p w14:paraId="6217457E" w14:textId="77777777" w:rsidR="002B5E74" w:rsidRPr="00564196" w:rsidRDefault="002B5E74" w:rsidP="002B5E7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2B5E74" w:rsidRPr="00564196" w14:paraId="58CE92C4" w14:textId="77777777" w:rsidTr="00564196">
        <w:tc>
          <w:tcPr>
            <w:tcW w:w="8856" w:type="dxa"/>
            <w:shd w:val="clear" w:color="auto" w:fill="BFBFBF"/>
          </w:tcPr>
          <w:p w14:paraId="31D1CDBD" w14:textId="77777777" w:rsidR="002B5E74" w:rsidRPr="00564196" w:rsidRDefault="002B5E74" w:rsidP="005757F3">
            <w:pPr>
              <w:rPr>
                <w:b/>
                <w:sz w:val="22"/>
                <w:szCs w:val="22"/>
              </w:rPr>
            </w:pPr>
            <w:r w:rsidRPr="00564196">
              <w:rPr>
                <w:b/>
                <w:sz w:val="22"/>
                <w:szCs w:val="22"/>
              </w:rPr>
              <w:t>Offer</w:t>
            </w:r>
            <w:r w:rsidR="00564196">
              <w:rPr>
                <w:b/>
                <w:sz w:val="22"/>
                <w:szCs w:val="22"/>
              </w:rPr>
              <w:t>:</w:t>
            </w:r>
          </w:p>
        </w:tc>
      </w:tr>
      <w:tr w:rsidR="002B5E74" w:rsidRPr="00564196" w14:paraId="3C8D99F3" w14:textId="77777777" w:rsidTr="005757F3">
        <w:trPr>
          <w:trHeight w:val="481"/>
        </w:trPr>
        <w:tc>
          <w:tcPr>
            <w:tcW w:w="8856" w:type="dxa"/>
            <w:shd w:val="clear" w:color="auto" w:fill="auto"/>
          </w:tcPr>
          <w:p w14:paraId="07E15182" w14:textId="77777777" w:rsidR="002B5E74" w:rsidRPr="00564196" w:rsidRDefault="002B5E74" w:rsidP="005757F3">
            <w:pPr>
              <w:rPr>
                <w:sz w:val="22"/>
                <w:szCs w:val="22"/>
              </w:rPr>
            </w:pPr>
            <w:r w:rsidRPr="00564196">
              <w:rPr>
                <w:sz w:val="22"/>
                <w:szCs w:val="22"/>
              </w:rPr>
              <w:t xml:space="preserve">Darperir yr offer canlynol yn </w:t>
            </w:r>
            <w:r w:rsidRPr="00564196">
              <w:rPr>
                <w:rFonts w:cs="Arial"/>
                <w:sz w:val="22"/>
                <w:szCs w:val="22"/>
              </w:rPr>
              <w:t>ô</w:t>
            </w:r>
            <w:r w:rsidRPr="00564196">
              <w:rPr>
                <w:sz w:val="22"/>
                <w:szCs w:val="22"/>
              </w:rPr>
              <w:t>l disgresiwn y Prif Weithredwr:</w:t>
            </w:r>
          </w:p>
          <w:p w14:paraId="6A0095B5" w14:textId="77777777" w:rsidR="002B5E74" w:rsidRPr="00564196" w:rsidRDefault="002B5E74" w:rsidP="00564196">
            <w:pPr>
              <w:numPr>
                <w:ilvl w:val="0"/>
                <w:numId w:val="19"/>
              </w:numPr>
              <w:ind w:left="720" w:hanging="360"/>
              <w:rPr>
                <w:sz w:val="22"/>
                <w:szCs w:val="22"/>
              </w:rPr>
            </w:pPr>
            <w:r w:rsidRPr="00564196">
              <w:rPr>
                <w:sz w:val="22"/>
                <w:szCs w:val="22"/>
              </w:rPr>
              <w:t>Ff</w:t>
            </w:r>
            <w:r w:rsidRPr="00564196">
              <w:rPr>
                <w:rFonts w:cs="Arial"/>
                <w:sz w:val="22"/>
                <w:szCs w:val="22"/>
              </w:rPr>
              <w:t>ô</w:t>
            </w:r>
            <w:r w:rsidRPr="00564196">
              <w:rPr>
                <w:sz w:val="22"/>
                <w:szCs w:val="22"/>
              </w:rPr>
              <w:t>n Symudol</w:t>
            </w:r>
          </w:p>
          <w:p w14:paraId="337C2469" w14:textId="77777777" w:rsidR="00EE2D7D" w:rsidRPr="00564196" w:rsidRDefault="002B5E74" w:rsidP="00564196">
            <w:pPr>
              <w:numPr>
                <w:ilvl w:val="0"/>
                <w:numId w:val="19"/>
              </w:numPr>
              <w:ind w:left="720" w:hanging="360"/>
              <w:rPr>
                <w:color w:val="FF0000"/>
                <w:sz w:val="22"/>
                <w:szCs w:val="22"/>
              </w:rPr>
            </w:pPr>
            <w:r w:rsidRPr="00564196">
              <w:rPr>
                <w:sz w:val="22"/>
                <w:szCs w:val="22"/>
              </w:rPr>
              <w:t xml:space="preserve">Gliniadur </w:t>
            </w:r>
          </w:p>
        </w:tc>
      </w:tr>
    </w:tbl>
    <w:p w14:paraId="1F57D5E6" w14:textId="77777777" w:rsidR="002B5E74" w:rsidRPr="00564196" w:rsidRDefault="002B5E74" w:rsidP="002B5E7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2B5E74" w:rsidRPr="00564196" w14:paraId="5AA76221" w14:textId="77777777" w:rsidTr="00564196">
        <w:tc>
          <w:tcPr>
            <w:tcW w:w="8856" w:type="dxa"/>
            <w:shd w:val="clear" w:color="auto" w:fill="BFBFBF"/>
          </w:tcPr>
          <w:p w14:paraId="07B58B23" w14:textId="77777777" w:rsidR="002B5E74" w:rsidRPr="00564196" w:rsidRDefault="002B5E74" w:rsidP="005757F3">
            <w:pPr>
              <w:rPr>
                <w:b/>
                <w:sz w:val="22"/>
                <w:szCs w:val="22"/>
              </w:rPr>
            </w:pPr>
            <w:r w:rsidRPr="00564196">
              <w:rPr>
                <w:b/>
                <w:sz w:val="22"/>
                <w:szCs w:val="22"/>
              </w:rPr>
              <w:t>Datblygu a Hyfforddi</w:t>
            </w:r>
            <w:r w:rsidR="00564196">
              <w:rPr>
                <w:b/>
                <w:sz w:val="22"/>
                <w:szCs w:val="22"/>
              </w:rPr>
              <w:t>:</w:t>
            </w:r>
          </w:p>
        </w:tc>
      </w:tr>
      <w:tr w:rsidR="002B5E74" w:rsidRPr="00564196" w14:paraId="75237552" w14:textId="77777777" w:rsidTr="005757F3">
        <w:trPr>
          <w:trHeight w:val="481"/>
        </w:trPr>
        <w:tc>
          <w:tcPr>
            <w:tcW w:w="8856" w:type="dxa"/>
            <w:shd w:val="clear" w:color="auto" w:fill="auto"/>
          </w:tcPr>
          <w:p w14:paraId="626C7077" w14:textId="77777777" w:rsidR="002B5E74" w:rsidRPr="00564196" w:rsidRDefault="00564196" w:rsidP="00394910">
            <w:pPr>
              <w:tabs>
                <w:tab w:val="left" w:pos="0"/>
              </w:tabs>
              <w:jc w:val="both"/>
              <w:rPr>
                <w:rFonts w:cs="Arial"/>
                <w:sz w:val="22"/>
                <w:szCs w:val="22"/>
                <w:lang w:eastAsia="en-GB"/>
              </w:rPr>
            </w:pPr>
            <w:r w:rsidRPr="00564196">
              <w:rPr>
                <w:rFonts w:cs="Arial"/>
                <w:sz w:val="22"/>
                <w:szCs w:val="22"/>
                <w:lang w:eastAsia="en-GB"/>
              </w:rPr>
              <w:t xml:space="preserve">Mae Mudiad Meithrin yn ymroddedig i ddatblygu a hyfforddi ei staff er mwyn gwella eu sgiliau, ehangu eu gwybodaeth a gwella’r gwasanaeth a gynigir gan y cwmni.  Mae cyfle felly i staff fynychu hyfforddiant datblygiad proffesiynol fel rhan o’r swydd dan </w:t>
            </w:r>
            <w:proofErr w:type="spellStart"/>
            <w:r w:rsidRPr="00564196">
              <w:rPr>
                <w:rFonts w:cs="Arial"/>
                <w:sz w:val="22"/>
                <w:szCs w:val="22"/>
                <w:lang w:eastAsia="en-GB"/>
              </w:rPr>
              <w:t>fantell</w:t>
            </w:r>
            <w:proofErr w:type="spellEnd"/>
            <w:r w:rsidRPr="00564196">
              <w:rPr>
                <w:rFonts w:cs="Arial"/>
                <w:sz w:val="22"/>
                <w:szCs w:val="22"/>
                <w:lang w:eastAsia="en-GB"/>
              </w:rPr>
              <w:t xml:space="preserve"> ‘Academi’ ac fel arall.</w:t>
            </w:r>
          </w:p>
        </w:tc>
      </w:tr>
    </w:tbl>
    <w:p w14:paraId="6C58C0CC" w14:textId="77777777" w:rsidR="002B5E74" w:rsidRPr="00564196" w:rsidRDefault="002B5E74" w:rsidP="002B5E7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8524A" w:rsidRPr="00564196" w14:paraId="4986131E" w14:textId="77777777" w:rsidTr="00564196">
        <w:tc>
          <w:tcPr>
            <w:tcW w:w="8856" w:type="dxa"/>
            <w:shd w:val="clear" w:color="auto" w:fill="BFBFBF"/>
          </w:tcPr>
          <w:p w14:paraId="23E9559C" w14:textId="77777777" w:rsidR="0068524A" w:rsidRPr="00564196" w:rsidRDefault="0068524A" w:rsidP="0068524A">
            <w:pPr>
              <w:rPr>
                <w:b/>
                <w:sz w:val="22"/>
                <w:szCs w:val="22"/>
              </w:rPr>
            </w:pPr>
            <w:r w:rsidRPr="00564196">
              <w:rPr>
                <w:b/>
                <w:sz w:val="22"/>
                <w:szCs w:val="22"/>
              </w:rPr>
              <w:t>Buddion Eraill:</w:t>
            </w:r>
          </w:p>
        </w:tc>
      </w:tr>
      <w:tr w:rsidR="0068524A" w:rsidRPr="00564196" w14:paraId="695E89F9" w14:textId="77777777" w:rsidTr="005757F3">
        <w:trPr>
          <w:trHeight w:val="481"/>
        </w:trPr>
        <w:tc>
          <w:tcPr>
            <w:tcW w:w="8856" w:type="dxa"/>
            <w:shd w:val="clear" w:color="auto" w:fill="auto"/>
          </w:tcPr>
          <w:p w14:paraId="379850BF" w14:textId="77777777" w:rsidR="0068524A" w:rsidRPr="00564196" w:rsidRDefault="0068524A" w:rsidP="00394910">
            <w:pPr>
              <w:tabs>
                <w:tab w:val="left" w:pos="0"/>
              </w:tabs>
              <w:jc w:val="both"/>
              <w:rPr>
                <w:rFonts w:cs="Arial"/>
                <w:sz w:val="22"/>
                <w:szCs w:val="22"/>
                <w:lang w:eastAsia="en-GB"/>
              </w:rPr>
            </w:pPr>
            <w:r w:rsidRPr="00564196">
              <w:rPr>
                <w:rFonts w:cs="Arial"/>
                <w:sz w:val="22"/>
                <w:szCs w:val="22"/>
              </w:rPr>
              <w:t xml:space="preserve">Mae Mudiad Meithrin yn cynnig buddion amrywiol gweler y daflen buddion yn ychwanegol.  </w:t>
            </w:r>
          </w:p>
        </w:tc>
      </w:tr>
    </w:tbl>
    <w:p w14:paraId="6AE00672" w14:textId="77777777" w:rsidR="007C2863" w:rsidRPr="00564196" w:rsidRDefault="007C2863" w:rsidP="00EC378E">
      <w:pPr>
        <w:rPr>
          <w:sz w:val="22"/>
          <w:szCs w:val="22"/>
        </w:rPr>
      </w:pPr>
    </w:p>
    <w:p w14:paraId="2643F69D" w14:textId="77777777" w:rsidR="00394910" w:rsidRDefault="00394910" w:rsidP="00EC378E">
      <w:pPr>
        <w:rPr>
          <w:sz w:val="22"/>
          <w:szCs w:val="22"/>
        </w:rPr>
      </w:pPr>
    </w:p>
    <w:p w14:paraId="3DA1CD70" w14:textId="77777777" w:rsidR="007C2863" w:rsidRPr="00564196" w:rsidRDefault="0062531B" w:rsidP="00EC378E">
      <w:pPr>
        <w:rPr>
          <w:b/>
          <w:sz w:val="22"/>
          <w:szCs w:val="22"/>
          <w:u w:val="single"/>
        </w:rPr>
      </w:pPr>
      <w:r w:rsidRPr="00564196">
        <w:rPr>
          <w:b/>
          <w:sz w:val="22"/>
          <w:szCs w:val="22"/>
          <w:u w:val="single"/>
        </w:rPr>
        <w:t>M</w:t>
      </w:r>
      <w:r w:rsidR="007C2863" w:rsidRPr="00564196">
        <w:rPr>
          <w:b/>
          <w:sz w:val="22"/>
          <w:szCs w:val="22"/>
          <w:u w:val="single"/>
        </w:rPr>
        <w:t>anyleb Person</w:t>
      </w:r>
    </w:p>
    <w:p w14:paraId="035323EC" w14:textId="77777777" w:rsidR="0062531B" w:rsidRPr="00564196" w:rsidRDefault="0062531B" w:rsidP="00EC378E">
      <w:pPr>
        <w:rPr>
          <w:b/>
          <w:sz w:val="22"/>
          <w:szCs w:val="22"/>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1276"/>
        <w:gridCol w:w="1276"/>
      </w:tblGrid>
      <w:tr w:rsidR="0062531B" w:rsidRPr="00564196" w14:paraId="0D71CA8A" w14:textId="77777777" w:rsidTr="00564196">
        <w:tc>
          <w:tcPr>
            <w:tcW w:w="6345" w:type="dxa"/>
            <w:shd w:val="clear" w:color="auto" w:fill="BFBFBF"/>
          </w:tcPr>
          <w:p w14:paraId="2795CD3B" w14:textId="77777777" w:rsidR="0062531B" w:rsidRPr="00564196" w:rsidRDefault="0062531B" w:rsidP="00957376">
            <w:pPr>
              <w:jc w:val="center"/>
              <w:rPr>
                <w:b/>
                <w:sz w:val="22"/>
                <w:szCs w:val="22"/>
              </w:rPr>
            </w:pPr>
            <w:r w:rsidRPr="00564196">
              <w:rPr>
                <w:b/>
                <w:sz w:val="22"/>
                <w:szCs w:val="22"/>
              </w:rPr>
              <w:t>Sgiliau / Profiad</w:t>
            </w:r>
          </w:p>
        </w:tc>
        <w:tc>
          <w:tcPr>
            <w:tcW w:w="1276" w:type="dxa"/>
            <w:shd w:val="clear" w:color="auto" w:fill="BFBFBF"/>
          </w:tcPr>
          <w:p w14:paraId="38EF28A1" w14:textId="77777777" w:rsidR="0062531B" w:rsidRPr="00564196" w:rsidRDefault="0062531B" w:rsidP="00957376">
            <w:pPr>
              <w:jc w:val="center"/>
              <w:rPr>
                <w:b/>
                <w:sz w:val="22"/>
                <w:szCs w:val="22"/>
              </w:rPr>
            </w:pPr>
            <w:r w:rsidRPr="00564196">
              <w:rPr>
                <w:b/>
                <w:sz w:val="22"/>
                <w:szCs w:val="22"/>
              </w:rPr>
              <w:t>Hanfodol</w:t>
            </w:r>
          </w:p>
        </w:tc>
        <w:tc>
          <w:tcPr>
            <w:tcW w:w="1276" w:type="dxa"/>
            <w:shd w:val="clear" w:color="auto" w:fill="BFBFBF"/>
          </w:tcPr>
          <w:p w14:paraId="49F66AF3" w14:textId="77777777" w:rsidR="0062531B" w:rsidRPr="00564196" w:rsidRDefault="0062531B" w:rsidP="00957376">
            <w:pPr>
              <w:jc w:val="center"/>
              <w:rPr>
                <w:b/>
                <w:sz w:val="22"/>
                <w:szCs w:val="22"/>
              </w:rPr>
            </w:pPr>
            <w:r w:rsidRPr="00564196">
              <w:rPr>
                <w:b/>
                <w:sz w:val="22"/>
                <w:szCs w:val="22"/>
              </w:rPr>
              <w:t>Dymunol</w:t>
            </w:r>
          </w:p>
        </w:tc>
      </w:tr>
      <w:tr w:rsidR="00077F36" w:rsidRPr="00564196" w14:paraId="0ABEC1F7" w14:textId="77777777" w:rsidTr="0068524A">
        <w:tc>
          <w:tcPr>
            <w:tcW w:w="6345" w:type="dxa"/>
            <w:shd w:val="clear" w:color="auto" w:fill="auto"/>
          </w:tcPr>
          <w:p w14:paraId="6173D6F0" w14:textId="77777777" w:rsidR="00077F36" w:rsidRPr="00564196" w:rsidRDefault="00077F36" w:rsidP="00394910">
            <w:pPr>
              <w:jc w:val="both"/>
              <w:rPr>
                <w:sz w:val="22"/>
                <w:szCs w:val="22"/>
              </w:rPr>
            </w:pPr>
            <w:r w:rsidRPr="00564196">
              <w:rPr>
                <w:color w:val="000000"/>
                <w:sz w:val="22"/>
                <w:szCs w:val="22"/>
              </w:rPr>
              <w:t xml:space="preserve">Personoliaeth gynnes ac agored er mwyn gallu cydlynu gydag unigolion amrywiol </w:t>
            </w:r>
          </w:p>
        </w:tc>
        <w:tc>
          <w:tcPr>
            <w:tcW w:w="1276" w:type="dxa"/>
            <w:shd w:val="clear" w:color="auto" w:fill="auto"/>
          </w:tcPr>
          <w:p w14:paraId="3409A7FB" w14:textId="77777777" w:rsidR="00077F36" w:rsidRPr="00564196" w:rsidRDefault="00077F36" w:rsidP="00564196">
            <w:pPr>
              <w:jc w:val="center"/>
              <w:rPr>
                <w:sz w:val="22"/>
                <w:szCs w:val="22"/>
              </w:rPr>
            </w:pPr>
            <w:r w:rsidRPr="00564196">
              <w:rPr>
                <w:sz w:val="22"/>
                <w:szCs w:val="22"/>
              </w:rPr>
              <w:sym w:font="Wingdings" w:char="F0FC"/>
            </w:r>
          </w:p>
        </w:tc>
        <w:tc>
          <w:tcPr>
            <w:tcW w:w="1276" w:type="dxa"/>
            <w:shd w:val="clear" w:color="auto" w:fill="auto"/>
          </w:tcPr>
          <w:p w14:paraId="717E0626" w14:textId="77777777" w:rsidR="00077F36" w:rsidRPr="00564196" w:rsidRDefault="00077F36" w:rsidP="00077F36">
            <w:pPr>
              <w:jc w:val="center"/>
              <w:rPr>
                <w:sz w:val="22"/>
                <w:szCs w:val="22"/>
              </w:rPr>
            </w:pPr>
          </w:p>
        </w:tc>
      </w:tr>
      <w:tr w:rsidR="00077F36" w:rsidRPr="00564196" w14:paraId="083143C6" w14:textId="77777777" w:rsidTr="0068524A">
        <w:tc>
          <w:tcPr>
            <w:tcW w:w="6345" w:type="dxa"/>
            <w:shd w:val="clear" w:color="auto" w:fill="auto"/>
          </w:tcPr>
          <w:p w14:paraId="5323D268" w14:textId="77777777" w:rsidR="00077F36" w:rsidRPr="00564196" w:rsidRDefault="00077F36" w:rsidP="00394910">
            <w:pPr>
              <w:jc w:val="both"/>
              <w:rPr>
                <w:sz w:val="22"/>
                <w:szCs w:val="22"/>
              </w:rPr>
            </w:pPr>
            <w:r w:rsidRPr="00564196">
              <w:rPr>
                <w:color w:val="000000"/>
                <w:sz w:val="22"/>
                <w:szCs w:val="22"/>
              </w:rPr>
              <w:t>Sgiliau rhyngbersonol a chyfathrebu o'r radd flaenaf yn cynnwys y gallu i gyfathrebu’n effeithiol ag amrediad eang o gynulleidfaoedd</w:t>
            </w:r>
          </w:p>
        </w:tc>
        <w:tc>
          <w:tcPr>
            <w:tcW w:w="1276" w:type="dxa"/>
            <w:shd w:val="clear" w:color="auto" w:fill="auto"/>
          </w:tcPr>
          <w:p w14:paraId="204BCA08" w14:textId="77777777" w:rsidR="00077F36" w:rsidRPr="00564196" w:rsidRDefault="00077F36" w:rsidP="00564196">
            <w:pPr>
              <w:jc w:val="center"/>
              <w:rPr>
                <w:sz w:val="22"/>
                <w:szCs w:val="22"/>
              </w:rPr>
            </w:pPr>
            <w:r w:rsidRPr="00564196">
              <w:rPr>
                <w:sz w:val="22"/>
                <w:szCs w:val="22"/>
              </w:rPr>
              <w:sym w:font="Wingdings" w:char="F0FC"/>
            </w:r>
          </w:p>
        </w:tc>
        <w:tc>
          <w:tcPr>
            <w:tcW w:w="1276" w:type="dxa"/>
            <w:shd w:val="clear" w:color="auto" w:fill="auto"/>
          </w:tcPr>
          <w:p w14:paraId="16925E1D" w14:textId="77777777" w:rsidR="00077F36" w:rsidRPr="00564196" w:rsidRDefault="00077F36" w:rsidP="00077F36">
            <w:pPr>
              <w:jc w:val="center"/>
              <w:rPr>
                <w:sz w:val="22"/>
                <w:szCs w:val="22"/>
              </w:rPr>
            </w:pPr>
          </w:p>
        </w:tc>
      </w:tr>
      <w:tr w:rsidR="00077F36" w:rsidRPr="00564196" w14:paraId="4864BA99" w14:textId="77777777" w:rsidTr="0068524A">
        <w:tc>
          <w:tcPr>
            <w:tcW w:w="6345" w:type="dxa"/>
            <w:shd w:val="clear" w:color="auto" w:fill="auto"/>
          </w:tcPr>
          <w:p w14:paraId="6501B01C" w14:textId="77777777" w:rsidR="00077F36" w:rsidRPr="00564196" w:rsidRDefault="00077F36" w:rsidP="00394910">
            <w:pPr>
              <w:pStyle w:val="NormalWeb"/>
              <w:jc w:val="both"/>
              <w:rPr>
                <w:rFonts w:ascii="Arial" w:hAnsi="Arial" w:cs="Arial"/>
                <w:color w:val="000000"/>
                <w:sz w:val="22"/>
                <w:szCs w:val="22"/>
                <w:lang w:val="cy-GB"/>
              </w:rPr>
            </w:pPr>
            <w:r w:rsidRPr="00564196">
              <w:rPr>
                <w:rFonts w:ascii="Arial" w:hAnsi="Arial" w:cs="Arial"/>
                <w:color w:val="000000"/>
                <w:sz w:val="22"/>
                <w:szCs w:val="22"/>
                <w:lang w:val="cy-GB"/>
              </w:rPr>
              <w:t xml:space="preserve">Y gallu i gyfathrebu yn rhugl yn y Gymraeg a’r Saesneg mewn sefyllfaoedd amrywiol gan gynnwys rhai </w:t>
            </w:r>
            <w:r w:rsidR="00494F26" w:rsidRPr="00564196">
              <w:rPr>
                <w:rFonts w:ascii="Arial" w:hAnsi="Arial" w:cs="Arial"/>
                <w:color w:val="000000"/>
                <w:sz w:val="22"/>
                <w:szCs w:val="22"/>
                <w:lang w:val="cy-GB"/>
              </w:rPr>
              <w:t>heriol</w:t>
            </w:r>
          </w:p>
        </w:tc>
        <w:tc>
          <w:tcPr>
            <w:tcW w:w="1276" w:type="dxa"/>
            <w:shd w:val="clear" w:color="auto" w:fill="auto"/>
          </w:tcPr>
          <w:p w14:paraId="0CCE1052" w14:textId="77777777" w:rsidR="00077F36" w:rsidRPr="00564196" w:rsidRDefault="00077F36" w:rsidP="00564196">
            <w:pPr>
              <w:jc w:val="center"/>
              <w:rPr>
                <w:sz w:val="22"/>
                <w:szCs w:val="22"/>
              </w:rPr>
            </w:pPr>
            <w:r w:rsidRPr="00564196">
              <w:rPr>
                <w:sz w:val="22"/>
                <w:szCs w:val="22"/>
              </w:rPr>
              <w:sym w:font="Wingdings" w:char="F0FC"/>
            </w:r>
          </w:p>
        </w:tc>
        <w:tc>
          <w:tcPr>
            <w:tcW w:w="1276" w:type="dxa"/>
            <w:shd w:val="clear" w:color="auto" w:fill="auto"/>
          </w:tcPr>
          <w:p w14:paraId="5854CDB7" w14:textId="77777777" w:rsidR="00077F36" w:rsidRPr="00564196" w:rsidRDefault="00077F36" w:rsidP="00077F36">
            <w:pPr>
              <w:jc w:val="center"/>
              <w:rPr>
                <w:sz w:val="22"/>
                <w:szCs w:val="22"/>
              </w:rPr>
            </w:pPr>
          </w:p>
        </w:tc>
      </w:tr>
      <w:tr w:rsidR="00494F26" w:rsidRPr="00564196" w14:paraId="65397E65" w14:textId="77777777" w:rsidTr="0068524A">
        <w:tc>
          <w:tcPr>
            <w:tcW w:w="6345" w:type="dxa"/>
            <w:shd w:val="clear" w:color="auto" w:fill="auto"/>
          </w:tcPr>
          <w:p w14:paraId="5B57669B" w14:textId="77777777" w:rsidR="00494F26" w:rsidRPr="00564196" w:rsidRDefault="00494F26" w:rsidP="00394910">
            <w:pPr>
              <w:pStyle w:val="NormalWeb"/>
              <w:jc w:val="both"/>
              <w:rPr>
                <w:rFonts w:ascii="Arial" w:hAnsi="Arial" w:cs="Arial"/>
                <w:color w:val="000000"/>
                <w:sz w:val="22"/>
                <w:szCs w:val="22"/>
                <w:lang w:val="cy-GB"/>
              </w:rPr>
            </w:pPr>
            <w:r w:rsidRPr="00564196">
              <w:rPr>
                <w:rFonts w:ascii="Arial" w:hAnsi="Arial" w:cs="Arial"/>
                <w:color w:val="000000"/>
                <w:sz w:val="22"/>
                <w:szCs w:val="22"/>
                <w:lang w:val="cy-GB"/>
              </w:rPr>
              <w:t>Y gallu i gyfathrebu yn rhugl yn y Gymraeg a’r Saesneg yn ysgrifenedig ac ar lafar</w:t>
            </w:r>
          </w:p>
        </w:tc>
        <w:tc>
          <w:tcPr>
            <w:tcW w:w="1276" w:type="dxa"/>
            <w:shd w:val="clear" w:color="auto" w:fill="auto"/>
          </w:tcPr>
          <w:p w14:paraId="43083F25" w14:textId="77777777" w:rsidR="00494F26" w:rsidRPr="00564196" w:rsidRDefault="00494F26" w:rsidP="00564196">
            <w:pPr>
              <w:jc w:val="center"/>
              <w:rPr>
                <w:sz w:val="22"/>
                <w:szCs w:val="22"/>
              </w:rPr>
            </w:pPr>
            <w:r w:rsidRPr="00564196">
              <w:rPr>
                <w:sz w:val="22"/>
                <w:szCs w:val="22"/>
              </w:rPr>
              <w:sym w:font="Wingdings" w:char="F0FC"/>
            </w:r>
          </w:p>
        </w:tc>
        <w:tc>
          <w:tcPr>
            <w:tcW w:w="1276" w:type="dxa"/>
            <w:shd w:val="clear" w:color="auto" w:fill="auto"/>
          </w:tcPr>
          <w:p w14:paraId="2E6B4B6E" w14:textId="77777777" w:rsidR="00494F26" w:rsidRPr="00564196" w:rsidRDefault="00494F26" w:rsidP="00077F36">
            <w:pPr>
              <w:jc w:val="center"/>
              <w:rPr>
                <w:sz w:val="22"/>
                <w:szCs w:val="22"/>
              </w:rPr>
            </w:pPr>
          </w:p>
        </w:tc>
      </w:tr>
      <w:tr w:rsidR="0062531B" w:rsidRPr="00564196" w14:paraId="6979B9BB" w14:textId="77777777" w:rsidTr="0068524A">
        <w:trPr>
          <w:trHeight w:val="350"/>
        </w:trPr>
        <w:tc>
          <w:tcPr>
            <w:tcW w:w="6345" w:type="dxa"/>
            <w:shd w:val="clear" w:color="auto" w:fill="auto"/>
          </w:tcPr>
          <w:p w14:paraId="69B2D4D0" w14:textId="77777777" w:rsidR="0062531B" w:rsidRPr="00564196" w:rsidRDefault="0062531B" w:rsidP="00394910">
            <w:pPr>
              <w:jc w:val="both"/>
              <w:rPr>
                <w:rFonts w:cs="Arial"/>
                <w:sz w:val="22"/>
                <w:szCs w:val="22"/>
                <w:lang w:eastAsia="en-GB"/>
              </w:rPr>
            </w:pPr>
            <w:r w:rsidRPr="00564196">
              <w:rPr>
                <w:rFonts w:cs="Arial"/>
                <w:sz w:val="22"/>
                <w:szCs w:val="22"/>
                <w:lang w:eastAsia="en-GB"/>
              </w:rPr>
              <w:t xml:space="preserve">Profiad o ddefnyddio cyfrifiadur ar gyfer cyflawni gwaith dydd i ddydd </w:t>
            </w:r>
          </w:p>
        </w:tc>
        <w:tc>
          <w:tcPr>
            <w:tcW w:w="1276" w:type="dxa"/>
            <w:shd w:val="clear" w:color="auto" w:fill="auto"/>
          </w:tcPr>
          <w:p w14:paraId="0C9B0D87" w14:textId="77777777" w:rsidR="0062531B" w:rsidRPr="00564196" w:rsidRDefault="0062531B" w:rsidP="00564196">
            <w:pPr>
              <w:jc w:val="center"/>
              <w:rPr>
                <w:sz w:val="22"/>
                <w:szCs w:val="22"/>
              </w:rPr>
            </w:pPr>
            <w:r w:rsidRPr="00564196">
              <w:rPr>
                <w:sz w:val="22"/>
                <w:szCs w:val="22"/>
              </w:rPr>
              <w:sym w:font="Wingdings" w:char="F0FC"/>
            </w:r>
          </w:p>
        </w:tc>
        <w:tc>
          <w:tcPr>
            <w:tcW w:w="1276" w:type="dxa"/>
            <w:shd w:val="clear" w:color="auto" w:fill="auto"/>
          </w:tcPr>
          <w:p w14:paraId="33629EFA" w14:textId="77777777" w:rsidR="0062531B" w:rsidRPr="00564196" w:rsidRDefault="0062531B" w:rsidP="00957376">
            <w:pPr>
              <w:jc w:val="center"/>
              <w:rPr>
                <w:sz w:val="22"/>
                <w:szCs w:val="22"/>
              </w:rPr>
            </w:pPr>
          </w:p>
        </w:tc>
      </w:tr>
      <w:tr w:rsidR="0062531B" w:rsidRPr="00564196" w14:paraId="4698AB8A" w14:textId="77777777" w:rsidTr="0068524A">
        <w:trPr>
          <w:trHeight w:val="350"/>
        </w:trPr>
        <w:tc>
          <w:tcPr>
            <w:tcW w:w="6345" w:type="dxa"/>
            <w:shd w:val="clear" w:color="auto" w:fill="auto"/>
          </w:tcPr>
          <w:p w14:paraId="7DD71DC3" w14:textId="77777777" w:rsidR="0062531B" w:rsidRPr="00564196" w:rsidRDefault="0062531B" w:rsidP="00394910">
            <w:pPr>
              <w:jc w:val="both"/>
              <w:rPr>
                <w:rFonts w:cs="Arial"/>
                <w:sz w:val="22"/>
                <w:szCs w:val="22"/>
                <w:lang w:eastAsia="en-GB"/>
              </w:rPr>
            </w:pPr>
            <w:r w:rsidRPr="00564196">
              <w:rPr>
                <w:rFonts w:cs="Arial"/>
                <w:sz w:val="22"/>
                <w:szCs w:val="22"/>
                <w:lang w:eastAsia="en-GB"/>
              </w:rPr>
              <w:t>Profiad o weithio mewn modd sensitif, cadarnhaol a chynhwysol</w:t>
            </w:r>
          </w:p>
        </w:tc>
        <w:tc>
          <w:tcPr>
            <w:tcW w:w="1276" w:type="dxa"/>
            <w:shd w:val="clear" w:color="auto" w:fill="auto"/>
          </w:tcPr>
          <w:p w14:paraId="409DB215" w14:textId="77777777" w:rsidR="0062531B" w:rsidRPr="00564196" w:rsidRDefault="00957376" w:rsidP="00564196">
            <w:pPr>
              <w:jc w:val="center"/>
              <w:rPr>
                <w:sz w:val="22"/>
                <w:szCs w:val="22"/>
              </w:rPr>
            </w:pPr>
            <w:r w:rsidRPr="00564196">
              <w:rPr>
                <w:sz w:val="22"/>
                <w:szCs w:val="22"/>
              </w:rPr>
              <w:sym w:font="Wingdings" w:char="F0FC"/>
            </w:r>
          </w:p>
        </w:tc>
        <w:tc>
          <w:tcPr>
            <w:tcW w:w="1276" w:type="dxa"/>
            <w:shd w:val="clear" w:color="auto" w:fill="auto"/>
          </w:tcPr>
          <w:p w14:paraId="7CC5AD5C" w14:textId="77777777" w:rsidR="0062531B" w:rsidRPr="00564196" w:rsidRDefault="0062531B" w:rsidP="00957376">
            <w:pPr>
              <w:jc w:val="center"/>
              <w:rPr>
                <w:sz w:val="22"/>
                <w:szCs w:val="22"/>
              </w:rPr>
            </w:pPr>
          </w:p>
        </w:tc>
      </w:tr>
      <w:tr w:rsidR="0062531B" w:rsidRPr="00564196" w14:paraId="6BBC30A3" w14:textId="77777777" w:rsidTr="0068524A">
        <w:trPr>
          <w:trHeight w:val="350"/>
        </w:trPr>
        <w:tc>
          <w:tcPr>
            <w:tcW w:w="6345" w:type="dxa"/>
            <w:shd w:val="clear" w:color="auto" w:fill="auto"/>
          </w:tcPr>
          <w:p w14:paraId="69F9B68E" w14:textId="77777777" w:rsidR="0062531B" w:rsidRPr="00564196" w:rsidRDefault="0062531B" w:rsidP="00394910">
            <w:pPr>
              <w:jc w:val="both"/>
              <w:rPr>
                <w:sz w:val="22"/>
                <w:szCs w:val="22"/>
              </w:rPr>
            </w:pPr>
            <w:r w:rsidRPr="00564196">
              <w:rPr>
                <w:sz w:val="22"/>
                <w:szCs w:val="22"/>
              </w:rPr>
              <w:t xml:space="preserve">Y gallu a’r brwdfrydedd i eiriol a hyrwyddo nod ac amcanion Mudiad Meithrin </w:t>
            </w:r>
          </w:p>
        </w:tc>
        <w:tc>
          <w:tcPr>
            <w:tcW w:w="1276" w:type="dxa"/>
            <w:shd w:val="clear" w:color="auto" w:fill="auto"/>
          </w:tcPr>
          <w:p w14:paraId="2BDD553B" w14:textId="77777777" w:rsidR="0062531B" w:rsidRPr="00564196" w:rsidRDefault="0062531B" w:rsidP="00957376">
            <w:pPr>
              <w:jc w:val="center"/>
              <w:rPr>
                <w:sz w:val="22"/>
                <w:szCs w:val="22"/>
              </w:rPr>
            </w:pPr>
            <w:r w:rsidRPr="00564196">
              <w:rPr>
                <w:sz w:val="22"/>
                <w:szCs w:val="22"/>
              </w:rPr>
              <w:sym w:font="Wingdings" w:char="F0FC"/>
            </w:r>
          </w:p>
        </w:tc>
        <w:tc>
          <w:tcPr>
            <w:tcW w:w="1276" w:type="dxa"/>
            <w:shd w:val="clear" w:color="auto" w:fill="auto"/>
          </w:tcPr>
          <w:p w14:paraId="651B84A2" w14:textId="77777777" w:rsidR="0062531B" w:rsidRPr="00564196" w:rsidRDefault="0062531B" w:rsidP="00957376">
            <w:pPr>
              <w:jc w:val="center"/>
              <w:rPr>
                <w:sz w:val="22"/>
                <w:szCs w:val="22"/>
              </w:rPr>
            </w:pPr>
          </w:p>
        </w:tc>
      </w:tr>
      <w:tr w:rsidR="00570BC9" w:rsidRPr="00564196" w14:paraId="5E74A0BA" w14:textId="77777777" w:rsidTr="0068524A">
        <w:tc>
          <w:tcPr>
            <w:tcW w:w="6345" w:type="dxa"/>
            <w:shd w:val="clear" w:color="auto" w:fill="auto"/>
          </w:tcPr>
          <w:p w14:paraId="2DA2CBBC" w14:textId="77777777" w:rsidR="00570BC9" w:rsidRPr="00564196" w:rsidRDefault="009E5178" w:rsidP="00394910">
            <w:pPr>
              <w:jc w:val="both"/>
              <w:rPr>
                <w:rFonts w:cs="Arial"/>
                <w:sz w:val="22"/>
                <w:szCs w:val="22"/>
                <w:lang w:eastAsia="en-GB"/>
              </w:rPr>
            </w:pPr>
            <w:r w:rsidRPr="00564196">
              <w:rPr>
                <w:rFonts w:cs="Arial"/>
                <w:sz w:val="22"/>
                <w:szCs w:val="22"/>
                <w:lang w:eastAsia="en-GB"/>
              </w:rPr>
              <w:t xml:space="preserve">Dealltwriaeth o ofynion rheoleiddio a safonau Gofynnol ym maes Gofal Plant a Chwarae. </w:t>
            </w:r>
          </w:p>
        </w:tc>
        <w:tc>
          <w:tcPr>
            <w:tcW w:w="1276" w:type="dxa"/>
            <w:shd w:val="clear" w:color="auto" w:fill="auto"/>
          </w:tcPr>
          <w:p w14:paraId="596EC223" w14:textId="77777777" w:rsidR="00570BC9" w:rsidRPr="00564196" w:rsidRDefault="00570BC9" w:rsidP="009E5178">
            <w:pPr>
              <w:jc w:val="center"/>
              <w:rPr>
                <w:sz w:val="22"/>
                <w:szCs w:val="22"/>
              </w:rPr>
            </w:pPr>
          </w:p>
        </w:tc>
        <w:tc>
          <w:tcPr>
            <w:tcW w:w="1276" w:type="dxa"/>
            <w:shd w:val="clear" w:color="auto" w:fill="auto"/>
          </w:tcPr>
          <w:p w14:paraId="091AA690" w14:textId="77777777" w:rsidR="00570BC9" w:rsidRPr="00564196" w:rsidRDefault="00EE2D7D" w:rsidP="00564196">
            <w:pPr>
              <w:jc w:val="center"/>
              <w:rPr>
                <w:sz w:val="22"/>
                <w:szCs w:val="22"/>
              </w:rPr>
            </w:pPr>
            <w:r w:rsidRPr="00564196">
              <w:rPr>
                <w:sz w:val="22"/>
                <w:szCs w:val="22"/>
              </w:rPr>
              <w:sym w:font="Wingdings" w:char="F0FC"/>
            </w:r>
          </w:p>
        </w:tc>
      </w:tr>
      <w:tr w:rsidR="0022004A" w:rsidRPr="00564196" w14:paraId="7BC1B27B" w14:textId="77777777" w:rsidTr="0068524A">
        <w:tc>
          <w:tcPr>
            <w:tcW w:w="6345" w:type="dxa"/>
            <w:shd w:val="clear" w:color="auto" w:fill="auto"/>
          </w:tcPr>
          <w:p w14:paraId="3B46E52C" w14:textId="77777777" w:rsidR="0022004A" w:rsidRPr="00564196" w:rsidRDefault="009E5178" w:rsidP="00394910">
            <w:pPr>
              <w:jc w:val="both"/>
              <w:rPr>
                <w:rFonts w:cs="Arial"/>
                <w:sz w:val="22"/>
                <w:szCs w:val="22"/>
                <w:lang w:eastAsia="en-GB"/>
              </w:rPr>
            </w:pPr>
            <w:r w:rsidRPr="00564196">
              <w:rPr>
                <w:rFonts w:cs="Arial"/>
                <w:sz w:val="22"/>
                <w:szCs w:val="22"/>
                <w:lang w:eastAsia="en-GB"/>
              </w:rPr>
              <w:t xml:space="preserve">Dealltwriaeth o fframwaith arolygu a sut i gefnogi </w:t>
            </w:r>
            <w:r w:rsidR="0022004A" w:rsidRPr="00564196">
              <w:rPr>
                <w:rFonts w:cs="Arial"/>
                <w:sz w:val="22"/>
                <w:szCs w:val="22"/>
                <w:lang w:eastAsia="en-GB"/>
              </w:rPr>
              <w:t>darpar</w:t>
            </w:r>
            <w:r w:rsidR="00165237" w:rsidRPr="00564196">
              <w:rPr>
                <w:rFonts w:cs="Arial"/>
                <w:sz w:val="22"/>
                <w:szCs w:val="22"/>
                <w:lang w:eastAsia="en-GB"/>
              </w:rPr>
              <w:t>iaethau gofal plant i gydymffur</w:t>
            </w:r>
            <w:r w:rsidR="0022004A" w:rsidRPr="00564196">
              <w:rPr>
                <w:rFonts w:cs="Arial"/>
                <w:sz w:val="22"/>
                <w:szCs w:val="22"/>
                <w:lang w:eastAsia="en-GB"/>
              </w:rPr>
              <w:t xml:space="preserve">fio </w:t>
            </w:r>
            <w:r w:rsidR="00165237" w:rsidRPr="00564196">
              <w:rPr>
                <w:rFonts w:cs="Arial"/>
                <w:sz w:val="22"/>
                <w:szCs w:val="22"/>
                <w:lang w:eastAsia="en-GB"/>
              </w:rPr>
              <w:t>â gofynion E</w:t>
            </w:r>
            <w:r w:rsidR="0022004A" w:rsidRPr="00564196">
              <w:rPr>
                <w:rFonts w:cs="Arial"/>
                <w:sz w:val="22"/>
                <w:szCs w:val="22"/>
                <w:lang w:eastAsia="en-GB"/>
              </w:rPr>
              <w:t>styn</w:t>
            </w:r>
          </w:p>
        </w:tc>
        <w:tc>
          <w:tcPr>
            <w:tcW w:w="1276" w:type="dxa"/>
            <w:shd w:val="clear" w:color="auto" w:fill="auto"/>
          </w:tcPr>
          <w:p w14:paraId="29D2AE84" w14:textId="77777777" w:rsidR="0022004A" w:rsidRPr="00564196" w:rsidRDefault="0022004A" w:rsidP="00EE2D7D">
            <w:pPr>
              <w:jc w:val="center"/>
              <w:rPr>
                <w:sz w:val="22"/>
                <w:szCs w:val="22"/>
              </w:rPr>
            </w:pPr>
          </w:p>
        </w:tc>
        <w:tc>
          <w:tcPr>
            <w:tcW w:w="1276" w:type="dxa"/>
            <w:shd w:val="clear" w:color="auto" w:fill="auto"/>
          </w:tcPr>
          <w:p w14:paraId="127DB627" w14:textId="77777777" w:rsidR="0022004A" w:rsidRPr="00564196" w:rsidRDefault="00EE2D7D" w:rsidP="00564196">
            <w:pPr>
              <w:jc w:val="center"/>
              <w:rPr>
                <w:sz w:val="22"/>
                <w:szCs w:val="22"/>
              </w:rPr>
            </w:pPr>
            <w:r w:rsidRPr="00564196">
              <w:rPr>
                <w:sz w:val="22"/>
                <w:szCs w:val="22"/>
              </w:rPr>
              <w:sym w:font="Wingdings" w:char="F0FC"/>
            </w:r>
          </w:p>
        </w:tc>
      </w:tr>
      <w:tr w:rsidR="00570BC9" w:rsidRPr="00564196" w14:paraId="3A8405B8" w14:textId="77777777" w:rsidTr="0068524A">
        <w:tc>
          <w:tcPr>
            <w:tcW w:w="6345" w:type="dxa"/>
            <w:shd w:val="clear" w:color="auto" w:fill="auto"/>
          </w:tcPr>
          <w:p w14:paraId="50E9215A" w14:textId="77777777" w:rsidR="00570BC9" w:rsidRDefault="009E5178" w:rsidP="00394910">
            <w:pPr>
              <w:jc w:val="both"/>
              <w:rPr>
                <w:rFonts w:cs="Arial"/>
                <w:sz w:val="22"/>
                <w:szCs w:val="22"/>
                <w:lang w:eastAsia="en-GB"/>
              </w:rPr>
            </w:pPr>
            <w:r w:rsidRPr="00564196">
              <w:rPr>
                <w:rFonts w:cs="Arial"/>
                <w:sz w:val="22"/>
                <w:szCs w:val="22"/>
                <w:lang w:eastAsia="en-GB"/>
              </w:rPr>
              <w:t xml:space="preserve">Y gallu i </w:t>
            </w:r>
            <w:r w:rsidR="00077F36" w:rsidRPr="00564196">
              <w:rPr>
                <w:rFonts w:cs="Arial"/>
                <w:sz w:val="22"/>
                <w:szCs w:val="22"/>
                <w:lang w:eastAsia="en-GB"/>
              </w:rPr>
              <w:t>gyfrannu at weithio’n strategol</w:t>
            </w:r>
          </w:p>
          <w:p w14:paraId="1AB15F87" w14:textId="77777777" w:rsidR="00394910" w:rsidRPr="00564196" w:rsidRDefault="00394910" w:rsidP="00394910">
            <w:pPr>
              <w:jc w:val="both"/>
              <w:rPr>
                <w:rFonts w:cs="Arial"/>
                <w:sz w:val="22"/>
                <w:szCs w:val="22"/>
                <w:lang w:eastAsia="en-GB"/>
              </w:rPr>
            </w:pPr>
          </w:p>
        </w:tc>
        <w:tc>
          <w:tcPr>
            <w:tcW w:w="1276" w:type="dxa"/>
            <w:shd w:val="clear" w:color="auto" w:fill="auto"/>
          </w:tcPr>
          <w:p w14:paraId="21AA6BC0" w14:textId="77777777" w:rsidR="00570BC9" w:rsidRPr="00564196" w:rsidRDefault="00570BC9" w:rsidP="00EE2D7D">
            <w:pPr>
              <w:jc w:val="center"/>
              <w:rPr>
                <w:sz w:val="22"/>
                <w:szCs w:val="22"/>
              </w:rPr>
            </w:pPr>
          </w:p>
        </w:tc>
        <w:tc>
          <w:tcPr>
            <w:tcW w:w="1276" w:type="dxa"/>
            <w:shd w:val="clear" w:color="auto" w:fill="auto"/>
          </w:tcPr>
          <w:p w14:paraId="21F476F3" w14:textId="77777777" w:rsidR="00570BC9" w:rsidRPr="00564196" w:rsidRDefault="00EE2D7D" w:rsidP="00564196">
            <w:pPr>
              <w:jc w:val="center"/>
              <w:rPr>
                <w:sz w:val="22"/>
                <w:szCs w:val="22"/>
              </w:rPr>
            </w:pPr>
            <w:r w:rsidRPr="00564196">
              <w:rPr>
                <w:sz w:val="22"/>
                <w:szCs w:val="22"/>
              </w:rPr>
              <w:sym w:font="Wingdings" w:char="F0FC"/>
            </w:r>
          </w:p>
        </w:tc>
      </w:tr>
      <w:tr w:rsidR="00077F36" w:rsidRPr="00564196" w14:paraId="62952215" w14:textId="77777777" w:rsidTr="00394910">
        <w:trPr>
          <w:trHeight w:val="479"/>
        </w:trPr>
        <w:tc>
          <w:tcPr>
            <w:tcW w:w="6345" w:type="dxa"/>
            <w:shd w:val="clear" w:color="auto" w:fill="auto"/>
          </w:tcPr>
          <w:p w14:paraId="75DC3B95" w14:textId="77777777" w:rsidR="00077F36" w:rsidRPr="00564196" w:rsidRDefault="00077F36" w:rsidP="00394910">
            <w:pPr>
              <w:pStyle w:val="NormalWeb"/>
              <w:spacing w:after="0" w:afterAutospacing="0"/>
              <w:jc w:val="both"/>
              <w:rPr>
                <w:rFonts w:ascii="Arial" w:hAnsi="Arial" w:cs="Arial"/>
                <w:color w:val="000000"/>
                <w:sz w:val="22"/>
                <w:szCs w:val="22"/>
                <w:lang w:val="cy-GB"/>
              </w:rPr>
            </w:pPr>
            <w:r w:rsidRPr="00564196">
              <w:rPr>
                <w:rFonts w:ascii="Arial" w:hAnsi="Arial" w:cs="Arial"/>
                <w:color w:val="000000"/>
                <w:sz w:val="22"/>
                <w:szCs w:val="22"/>
                <w:lang w:val="cy-GB"/>
              </w:rPr>
              <w:t>Y gallu i gydweithio gyda phartneriaid o amrywiaeth o sefydliadau eraill</w:t>
            </w:r>
          </w:p>
        </w:tc>
        <w:tc>
          <w:tcPr>
            <w:tcW w:w="1276" w:type="dxa"/>
            <w:shd w:val="clear" w:color="auto" w:fill="auto"/>
          </w:tcPr>
          <w:p w14:paraId="1CE6B7DF" w14:textId="77777777" w:rsidR="00077F36" w:rsidRPr="00564196" w:rsidDel="00EE2D7D" w:rsidRDefault="00077F36" w:rsidP="00EE2D7D">
            <w:pPr>
              <w:jc w:val="center"/>
              <w:rPr>
                <w:sz w:val="22"/>
                <w:szCs w:val="22"/>
              </w:rPr>
            </w:pPr>
            <w:r w:rsidRPr="00564196">
              <w:rPr>
                <w:sz w:val="22"/>
                <w:szCs w:val="22"/>
              </w:rPr>
              <w:sym w:font="Wingdings" w:char="F0FC"/>
            </w:r>
          </w:p>
        </w:tc>
        <w:tc>
          <w:tcPr>
            <w:tcW w:w="1276" w:type="dxa"/>
            <w:shd w:val="clear" w:color="auto" w:fill="auto"/>
          </w:tcPr>
          <w:p w14:paraId="5A28997C" w14:textId="77777777" w:rsidR="00077F36" w:rsidRPr="00564196" w:rsidRDefault="00077F36" w:rsidP="00EE2D7D">
            <w:pPr>
              <w:jc w:val="center"/>
              <w:rPr>
                <w:sz w:val="22"/>
                <w:szCs w:val="22"/>
              </w:rPr>
            </w:pPr>
          </w:p>
        </w:tc>
      </w:tr>
      <w:tr w:rsidR="00165237" w:rsidRPr="00564196" w14:paraId="50709574" w14:textId="77777777" w:rsidTr="0068524A">
        <w:tc>
          <w:tcPr>
            <w:tcW w:w="6345" w:type="dxa"/>
            <w:tcBorders>
              <w:top w:val="single" w:sz="4" w:space="0" w:color="auto"/>
              <w:left w:val="single" w:sz="4" w:space="0" w:color="auto"/>
              <w:bottom w:val="single" w:sz="4" w:space="0" w:color="auto"/>
              <w:right w:val="single" w:sz="4" w:space="0" w:color="auto"/>
            </w:tcBorders>
            <w:shd w:val="clear" w:color="auto" w:fill="auto"/>
          </w:tcPr>
          <w:p w14:paraId="0E495906" w14:textId="77777777" w:rsidR="00165237" w:rsidRDefault="00165237" w:rsidP="00394910">
            <w:pPr>
              <w:jc w:val="both"/>
              <w:rPr>
                <w:rFonts w:cs="Arial"/>
                <w:sz w:val="22"/>
                <w:szCs w:val="22"/>
                <w:lang w:eastAsia="en-GB"/>
              </w:rPr>
            </w:pPr>
            <w:r w:rsidRPr="00564196">
              <w:rPr>
                <w:rFonts w:cs="Arial"/>
                <w:sz w:val="22"/>
                <w:szCs w:val="22"/>
                <w:lang w:eastAsia="en-GB"/>
              </w:rPr>
              <w:t>Y gallu i gynllunio a gweithio fel rhan o dîm</w:t>
            </w:r>
            <w:r w:rsidR="00494F26" w:rsidRPr="00564196">
              <w:rPr>
                <w:rFonts w:cs="Arial"/>
                <w:sz w:val="22"/>
                <w:szCs w:val="22"/>
                <w:lang w:eastAsia="en-GB"/>
              </w:rPr>
              <w:t xml:space="preserve"> ac yn annibynnol</w:t>
            </w:r>
          </w:p>
          <w:p w14:paraId="2EE8E30B" w14:textId="77777777" w:rsidR="00394910" w:rsidRPr="00564196" w:rsidRDefault="00394910" w:rsidP="00394910">
            <w:pPr>
              <w:jc w:val="both"/>
              <w:rPr>
                <w:rFonts w:cs="Arial"/>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5AE8C0" w14:textId="77777777" w:rsidR="00165237" w:rsidRPr="00564196" w:rsidRDefault="00165237" w:rsidP="00CE11C6">
            <w:pPr>
              <w:jc w:val="center"/>
              <w:rPr>
                <w:sz w:val="22"/>
                <w:szCs w:val="22"/>
              </w:rPr>
            </w:pPr>
            <w:r w:rsidRPr="00564196">
              <w:rPr>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9FD9BA" w14:textId="77777777" w:rsidR="00165237" w:rsidRPr="00564196" w:rsidRDefault="00165237" w:rsidP="00CE11C6">
            <w:pPr>
              <w:jc w:val="center"/>
              <w:rPr>
                <w:sz w:val="22"/>
                <w:szCs w:val="22"/>
              </w:rPr>
            </w:pPr>
          </w:p>
        </w:tc>
      </w:tr>
      <w:tr w:rsidR="00165237" w:rsidRPr="00564196" w14:paraId="080F796C" w14:textId="77777777" w:rsidTr="00564196">
        <w:trPr>
          <w:trHeight w:val="363"/>
        </w:trPr>
        <w:tc>
          <w:tcPr>
            <w:tcW w:w="6345" w:type="dxa"/>
            <w:shd w:val="clear" w:color="auto" w:fill="auto"/>
          </w:tcPr>
          <w:p w14:paraId="0A2257AA" w14:textId="77777777" w:rsidR="009E5178" w:rsidRDefault="009E5178" w:rsidP="00957376">
            <w:pPr>
              <w:rPr>
                <w:sz w:val="22"/>
                <w:szCs w:val="22"/>
              </w:rPr>
            </w:pPr>
            <w:r w:rsidRPr="00564196">
              <w:rPr>
                <w:sz w:val="22"/>
                <w:szCs w:val="22"/>
              </w:rPr>
              <w:t>Profiad o ddelio â sefyllfaoedd anodd a rheoli newid</w:t>
            </w:r>
          </w:p>
          <w:p w14:paraId="6289C409" w14:textId="77777777" w:rsidR="00394910" w:rsidRPr="00564196" w:rsidRDefault="00394910" w:rsidP="00957376">
            <w:pPr>
              <w:rPr>
                <w:rFonts w:cs="Arial"/>
                <w:sz w:val="22"/>
                <w:szCs w:val="22"/>
                <w:lang w:eastAsia="en-GB"/>
              </w:rPr>
            </w:pPr>
          </w:p>
        </w:tc>
        <w:tc>
          <w:tcPr>
            <w:tcW w:w="1276" w:type="dxa"/>
            <w:shd w:val="clear" w:color="auto" w:fill="auto"/>
          </w:tcPr>
          <w:p w14:paraId="5A327EB6" w14:textId="77777777" w:rsidR="00165237" w:rsidRPr="00564196" w:rsidRDefault="009E5178" w:rsidP="00077F36">
            <w:pPr>
              <w:jc w:val="center"/>
              <w:rPr>
                <w:sz w:val="22"/>
                <w:szCs w:val="22"/>
              </w:rPr>
            </w:pPr>
            <w:r w:rsidRPr="00564196">
              <w:rPr>
                <w:sz w:val="22"/>
                <w:szCs w:val="22"/>
              </w:rPr>
              <w:sym w:font="Wingdings" w:char="F0FC"/>
            </w:r>
          </w:p>
        </w:tc>
        <w:tc>
          <w:tcPr>
            <w:tcW w:w="1276" w:type="dxa"/>
            <w:shd w:val="clear" w:color="auto" w:fill="auto"/>
          </w:tcPr>
          <w:p w14:paraId="5E33E61B" w14:textId="77777777" w:rsidR="00165237" w:rsidRPr="00564196" w:rsidRDefault="00165237" w:rsidP="009E5178">
            <w:pPr>
              <w:jc w:val="center"/>
              <w:rPr>
                <w:sz w:val="22"/>
                <w:szCs w:val="22"/>
              </w:rPr>
            </w:pPr>
          </w:p>
        </w:tc>
      </w:tr>
      <w:tr w:rsidR="00077F36" w:rsidRPr="00564196" w14:paraId="429A4AA2" w14:textId="77777777" w:rsidTr="0068524A">
        <w:tc>
          <w:tcPr>
            <w:tcW w:w="6345" w:type="dxa"/>
            <w:shd w:val="clear" w:color="auto" w:fill="auto"/>
          </w:tcPr>
          <w:p w14:paraId="54B1CF04" w14:textId="77777777" w:rsidR="00077F36" w:rsidRPr="00564196" w:rsidRDefault="00077F36" w:rsidP="00394910">
            <w:pPr>
              <w:jc w:val="both"/>
              <w:rPr>
                <w:rFonts w:cs="Arial"/>
                <w:sz w:val="22"/>
                <w:szCs w:val="22"/>
                <w:lang w:eastAsia="en-GB"/>
              </w:rPr>
            </w:pPr>
            <w:r w:rsidRPr="00564196">
              <w:rPr>
                <w:sz w:val="22"/>
                <w:szCs w:val="22"/>
              </w:rPr>
              <w:t>Y gallu i flaenoriaethu gwaith, gwneud penderfyniadau gan ddefnyddio’ch blaengaredd eich hun</w:t>
            </w:r>
          </w:p>
        </w:tc>
        <w:tc>
          <w:tcPr>
            <w:tcW w:w="1276" w:type="dxa"/>
            <w:shd w:val="clear" w:color="auto" w:fill="auto"/>
          </w:tcPr>
          <w:p w14:paraId="445FC1CA" w14:textId="77777777" w:rsidR="00077F36" w:rsidRPr="00564196" w:rsidRDefault="00077F36" w:rsidP="00564196">
            <w:pPr>
              <w:jc w:val="center"/>
              <w:rPr>
                <w:sz w:val="22"/>
                <w:szCs w:val="22"/>
              </w:rPr>
            </w:pPr>
            <w:r w:rsidRPr="00564196">
              <w:rPr>
                <w:sz w:val="22"/>
                <w:szCs w:val="22"/>
              </w:rPr>
              <w:sym w:font="Wingdings" w:char="F0FC"/>
            </w:r>
          </w:p>
        </w:tc>
        <w:tc>
          <w:tcPr>
            <w:tcW w:w="1276" w:type="dxa"/>
            <w:shd w:val="clear" w:color="auto" w:fill="auto"/>
          </w:tcPr>
          <w:p w14:paraId="289A4D75" w14:textId="77777777" w:rsidR="00077F36" w:rsidRPr="00564196" w:rsidDel="009E5178" w:rsidRDefault="00077F36" w:rsidP="009E5178">
            <w:pPr>
              <w:jc w:val="center"/>
              <w:rPr>
                <w:sz w:val="22"/>
                <w:szCs w:val="22"/>
              </w:rPr>
            </w:pPr>
          </w:p>
        </w:tc>
      </w:tr>
    </w:tbl>
    <w:p w14:paraId="342E0D7B" w14:textId="77777777" w:rsidR="0062531B" w:rsidRPr="00564196" w:rsidRDefault="0062531B" w:rsidP="0062531B">
      <w:pPr>
        <w:rPr>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276"/>
        <w:gridCol w:w="1276"/>
      </w:tblGrid>
      <w:tr w:rsidR="006D15E6" w:rsidRPr="00564196" w14:paraId="3E12DD56" w14:textId="77777777" w:rsidTr="00564196">
        <w:tc>
          <w:tcPr>
            <w:tcW w:w="6345" w:type="dxa"/>
            <w:shd w:val="clear" w:color="auto" w:fill="BFBFBF"/>
          </w:tcPr>
          <w:p w14:paraId="65C7FF59" w14:textId="77777777" w:rsidR="006D15E6" w:rsidRPr="00564196" w:rsidRDefault="00F953BE" w:rsidP="00592E5C">
            <w:pPr>
              <w:jc w:val="center"/>
              <w:rPr>
                <w:b/>
                <w:bCs/>
                <w:sz w:val="22"/>
                <w:szCs w:val="22"/>
              </w:rPr>
            </w:pPr>
            <w:r w:rsidRPr="00564196">
              <w:rPr>
                <w:rFonts w:cs="Arial"/>
                <w:b/>
                <w:bCs/>
                <w:sz w:val="22"/>
                <w:szCs w:val="22"/>
                <w:lang w:eastAsia="en-GB"/>
              </w:rPr>
              <w:t>Gwybodaeth / Cymwysterau</w:t>
            </w:r>
          </w:p>
        </w:tc>
        <w:tc>
          <w:tcPr>
            <w:tcW w:w="1276" w:type="dxa"/>
            <w:shd w:val="clear" w:color="auto" w:fill="BFBFBF"/>
          </w:tcPr>
          <w:p w14:paraId="449BE71A" w14:textId="77777777" w:rsidR="006D15E6" w:rsidRPr="00564196" w:rsidRDefault="006D15E6" w:rsidP="00592E5C">
            <w:pPr>
              <w:jc w:val="center"/>
              <w:rPr>
                <w:b/>
                <w:bCs/>
                <w:sz w:val="22"/>
                <w:szCs w:val="22"/>
              </w:rPr>
            </w:pPr>
            <w:r w:rsidRPr="00564196">
              <w:rPr>
                <w:b/>
                <w:bCs/>
                <w:sz w:val="22"/>
                <w:szCs w:val="22"/>
              </w:rPr>
              <w:t>Hanfodol</w:t>
            </w:r>
          </w:p>
        </w:tc>
        <w:tc>
          <w:tcPr>
            <w:tcW w:w="1276" w:type="dxa"/>
            <w:shd w:val="clear" w:color="auto" w:fill="BFBFBF"/>
          </w:tcPr>
          <w:p w14:paraId="2BFDAE42" w14:textId="77777777" w:rsidR="006D15E6" w:rsidRPr="00564196" w:rsidRDefault="006D15E6" w:rsidP="00592E5C">
            <w:pPr>
              <w:jc w:val="center"/>
              <w:rPr>
                <w:b/>
                <w:bCs/>
                <w:sz w:val="22"/>
                <w:szCs w:val="22"/>
              </w:rPr>
            </w:pPr>
            <w:r w:rsidRPr="00564196">
              <w:rPr>
                <w:b/>
                <w:bCs/>
                <w:sz w:val="22"/>
                <w:szCs w:val="22"/>
              </w:rPr>
              <w:t>Dymunol</w:t>
            </w:r>
          </w:p>
        </w:tc>
      </w:tr>
      <w:tr w:rsidR="00F361A9" w:rsidRPr="00564196" w14:paraId="240CF080" w14:textId="77777777" w:rsidTr="0068524A">
        <w:tc>
          <w:tcPr>
            <w:tcW w:w="6345" w:type="dxa"/>
            <w:shd w:val="clear" w:color="auto" w:fill="auto"/>
          </w:tcPr>
          <w:p w14:paraId="74C21164" w14:textId="77777777" w:rsidR="00F361A9" w:rsidRPr="00564196" w:rsidRDefault="00F361A9" w:rsidP="007E2344">
            <w:pPr>
              <w:rPr>
                <w:rFonts w:cs="Arial"/>
                <w:strike/>
                <w:sz w:val="22"/>
                <w:szCs w:val="22"/>
                <w:lang w:eastAsia="en-GB"/>
              </w:rPr>
            </w:pPr>
            <w:r w:rsidRPr="00564196">
              <w:rPr>
                <w:sz w:val="22"/>
                <w:szCs w:val="22"/>
              </w:rPr>
              <w:t>Gwybodaeth am strwythur a gwaith darpariaethau Mudiad Meithrin h.y. cylch meithrin, cylch Ti a Fi</w:t>
            </w:r>
          </w:p>
        </w:tc>
        <w:tc>
          <w:tcPr>
            <w:tcW w:w="1276" w:type="dxa"/>
            <w:shd w:val="clear" w:color="auto" w:fill="auto"/>
          </w:tcPr>
          <w:p w14:paraId="542231C6" w14:textId="77777777" w:rsidR="00F361A9" w:rsidRPr="00564196" w:rsidRDefault="00F361A9" w:rsidP="00957376">
            <w:pPr>
              <w:jc w:val="center"/>
              <w:rPr>
                <w:strike/>
                <w:sz w:val="22"/>
                <w:szCs w:val="22"/>
              </w:rPr>
            </w:pPr>
          </w:p>
        </w:tc>
        <w:tc>
          <w:tcPr>
            <w:tcW w:w="1276" w:type="dxa"/>
            <w:shd w:val="clear" w:color="auto" w:fill="auto"/>
          </w:tcPr>
          <w:p w14:paraId="3EDC49ED" w14:textId="77777777" w:rsidR="00F361A9" w:rsidRPr="00564196" w:rsidRDefault="00F361A9" w:rsidP="00564196">
            <w:pPr>
              <w:jc w:val="center"/>
              <w:rPr>
                <w:sz w:val="22"/>
                <w:szCs w:val="22"/>
              </w:rPr>
            </w:pPr>
            <w:r w:rsidRPr="00564196">
              <w:rPr>
                <w:sz w:val="22"/>
                <w:szCs w:val="22"/>
              </w:rPr>
              <w:sym w:font="Wingdings" w:char="F0FC"/>
            </w:r>
          </w:p>
        </w:tc>
      </w:tr>
      <w:tr w:rsidR="00F361A9" w:rsidRPr="00564196" w14:paraId="135F9B43" w14:textId="77777777" w:rsidTr="0068524A">
        <w:tc>
          <w:tcPr>
            <w:tcW w:w="6345" w:type="dxa"/>
            <w:shd w:val="clear" w:color="auto" w:fill="auto"/>
          </w:tcPr>
          <w:p w14:paraId="1F732B74" w14:textId="77777777" w:rsidR="00F361A9" w:rsidRDefault="00F361A9" w:rsidP="00165237">
            <w:pPr>
              <w:rPr>
                <w:sz w:val="22"/>
                <w:szCs w:val="22"/>
              </w:rPr>
            </w:pPr>
            <w:r w:rsidRPr="00564196">
              <w:rPr>
                <w:sz w:val="22"/>
                <w:szCs w:val="22"/>
              </w:rPr>
              <w:t>Meddu ar drwydded yrru ddilys lawn</w:t>
            </w:r>
          </w:p>
          <w:p w14:paraId="2056C986" w14:textId="77777777" w:rsidR="00394910" w:rsidRPr="00564196" w:rsidRDefault="00394910" w:rsidP="00165237">
            <w:pPr>
              <w:rPr>
                <w:sz w:val="22"/>
                <w:szCs w:val="22"/>
              </w:rPr>
            </w:pPr>
          </w:p>
        </w:tc>
        <w:tc>
          <w:tcPr>
            <w:tcW w:w="1276" w:type="dxa"/>
            <w:shd w:val="clear" w:color="auto" w:fill="auto"/>
          </w:tcPr>
          <w:p w14:paraId="3C7DDEFD" w14:textId="77777777" w:rsidR="00F361A9" w:rsidRPr="00564196" w:rsidRDefault="00F361A9" w:rsidP="00077F36">
            <w:pPr>
              <w:jc w:val="center"/>
              <w:rPr>
                <w:sz w:val="22"/>
                <w:szCs w:val="22"/>
              </w:rPr>
            </w:pPr>
            <w:r w:rsidRPr="00564196">
              <w:rPr>
                <w:sz w:val="22"/>
                <w:szCs w:val="22"/>
              </w:rPr>
              <w:lastRenderedPageBreak/>
              <w:sym w:font="Wingdings" w:char="F0FC"/>
            </w:r>
          </w:p>
        </w:tc>
        <w:tc>
          <w:tcPr>
            <w:tcW w:w="1276" w:type="dxa"/>
            <w:shd w:val="clear" w:color="auto" w:fill="auto"/>
          </w:tcPr>
          <w:p w14:paraId="43E06A6C" w14:textId="77777777" w:rsidR="00F361A9" w:rsidRPr="00564196" w:rsidRDefault="00F361A9" w:rsidP="00957376">
            <w:pPr>
              <w:jc w:val="center"/>
              <w:rPr>
                <w:sz w:val="22"/>
                <w:szCs w:val="22"/>
              </w:rPr>
            </w:pPr>
          </w:p>
        </w:tc>
      </w:tr>
      <w:tr w:rsidR="00F361A9" w:rsidRPr="00564196" w14:paraId="67241D62" w14:textId="77777777" w:rsidTr="0068524A">
        <w:tc>
          <w:tcPr>
            <w:tcW w:w="6345" w:type="dxa"/>
            <w:shd w:val="clear" w:color="auto" w:fill="auto"/>
          </w:tcPr>
          <w:p w14:paraId="55D40DA4" w14:textId="77777777" w:rsidR="00F361A9" w:rsidRDefault="00F361A9" w:rsidP="00957376">
            <w:pPr>
              <w:rPr>
                <w:sz w:val="22"/>
                <w:szCs w:val="22"/>
              </w:rPr>
            </w:pPr>
            <w:r w:rsidRPr="00564196">
              <w:rPr>
                <w:rFonts w:cs="Arial"/>
                <w:color w:val="000000"/>
                <w:sz w:val="22"/>
                <w:szCs w:val="22"/>
              </w:rPr>
              <w:t>Yn barod i fynychu hyfforddiant perthnasol i’r swydd</w:t>
            </w:r>
            <w:r w:rsidRPr="00564196" w:rsidDel="00077F36">
              <w:rPr>
                <w:sz w:val="22"/>
                <w:szCs w:val="22"/>
              </w:rPr>
              <w:t xml:space="preserve"> </w:t>
            </w:r>
          </w:p>
          <w:p w14:paraId="431C1E2D" w14:textId="77777777" w:rsidR="00394910" w:rsidRPr="00564196" w:rsidRDefault="00394910" w:rsidP="00957376">
            <w:pPr>
              <w:rPr>
                <w:sz w:val="22"/>
                <w:szCs w:val="22"/>
              </w:rPr>
            </w:pPr>
          </w:p>
        </w:tc>
        <w:tc>
          <w:tcPr>
            <w:tcW w:w="1276" w:type="dxa"/>
            <w:shd w:val="clear" w:color="auto" w:fill="auto"/>
          </w:tcPr>
          <w:p w14:paraId="28BE76C5" w14:textId="77777777" w:rsidR="00F361A9" w:rsidRPr="00564196" w:rsidRDefault="00F361A9" w:rsidP="00592E5C">
            <w:pPr>
              <w:jc w:val="center"/>
              <w:rPr>
                <w:sz w:val="22"/>
                <w:szCs w:val="22"/>
              </w:rPr>
            </w:pPr>
            <w:r w:rsidRPr="00564196">
              <w:rPr>
                <w:sz w:val="22"/>
                <w:szCs w:val="22"/>
              </w:rPr>
              <w:sym w:font="Wingdings" w:char="F0FC"/>
            </w:r>
          </w:p>
        </w:tc>
        <w:tc>
          <w:tcPr>
            <w:tcW w:w="1276" w:type="dxa"/>
            <w:shd w:val="clear" w:color="auto" w:fill="auto"/>
          </w:tcPr>
          <w:p w14:paraId="2DDF35EA" w14:textId="77777777" w:rsidR="00F361A9" w:rsidRPr="00564196" w:rsidRDefault="00F361A9" w:rsidP="00592E5C">
            <w:pPr>
              <w:jc w:val="center"/>
              <w:rPr>
                <w:sz w:val="22"/>
                <w:szCs w:val="22"/>
              </w:rPr>
            </w:pPr>
          </w:p>
        </w:tc>
      </w:tr>
      <w:tr w:rsidR="00F361A9" w:rsidRPr="00564196" w14:paraId="22DE0BA5" w14:textId="77777777" w:rsidTr="0068524A">
        <w:tc>
          <w:tcPr>
            <w:tcW w:w="6345" w:type="dxa"/>
            <w:tcBorders>
              <w:top w:val="single" w:sz="4" w:space="0" w:color="auto"/>
              <w:left w:val="single" w:sz="4" w:space="0" w:color="auto"/>
              <w:bottom w:val="single" w:sz="4" w:space="0" w:color="auto"/>
              <w:right w:val="single" w:sz="4" w:space="0" w:color="auto"/>
            </w:tcBorders>
            <w:shd w:val="clear" w:color="auto" w:fill="auto"/>
          </w:tcPr>
          <w:p w14:paraId="6F882E76" w14:textId="77777777" w:rsidR="00F361A9" w:rsidRPr="00564196" w:rsidRDefault="00F361A9" w:rsidP="00165237">
            <w:pPr>
              <w:rPr>
                <w:sz w:val="22"/>
                <w:szCs w:val="22"/>
              </w:rPr>
            </w:pPr>
            <w:r w:rsidRPr="00564196">
              <w:rPr>
                <w:rFonts w:cs="Arial"/>
                <w:color w:val="000000"/>
                <w:sz w:val="22"/>
                <w:szCs w:val="22"/>
              </w:rPr>
              <w:t>Cymhwyster ar lefel A (neu gyfatebol) neu uwch, neu aelod o gorff proffesiynol perthnasol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6B5A5B" w14:textId="77777777" w:rsidR="00F361A9" w:rsidRPr="00564196" w:rsidRDefault="00F361A9" w:rsidP="00592E5C">
            <w:pPr>
              <w:jc w:val="center"/>
              <w:rPr>
                <w:sz w:val="22"/>
                <w:szCs w:val="22"/>
              </w:rPr>
            </w:pPr>
            <w:r w:rsidRPr="00564196">
              <w:rPr>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7627B4" w14:textId="77777777" w:rsidR="00F361A9" w:rsidRPr="00564196" w:rsidRDefault="00F361A9" w:rsidP="00592E5C">
            <w:pPr>
              <w:jc w:val="center"/>
              <w:rPr>
                <w:sz w:val="22"/>
                <w:szCs w:val="22"/>
              </w:rPr>
            </w:pPr>
          </w:p>
        </w:tc>
      </w:tr>
      <w:tr w:rsidR="00F361A9" w:rsidRPr="00564196" w14:paraId="7EC9D151" w14:textId="77777777" w:rsidTr="0068524A">
        <w:trPr>
          <w:trHeight w:val="598"/>
        </w:trPr>
        <w:tc>
          <w:tcPr>
            <w:tcW w:w="6345" w:type="dxa"/>
            <w:tcBorders>
              <w:top w:val="single" w:sz="4" w:space="0" w:color="auto"/>
              <w:left w:val="single" w:sz="4" w:space="0" w:color="auto"/>
              <w:bottom w:val="single" w:sz="4" w:space="0" w:color="auto"/>
              <w:right w:val="single" w:sz="4" w:space="0" w:color="auto"/>
            </w:tcBorders>
            <w:shd w:val="clear" w:color="auto" w:fill="auto"/>
          </w:tcPr>
          <w:p w14:paraId="3B71781B" w14:textId="77777777" w:rsidR="00F361A9" w:rsidRPr="00564196" w:rsidRDefault="00F361A9" w:rsidP="00F64C69">
            <w:pPr>
              <w:pStyle w:val="NormalWeb"/>
              <w:rPr>
                <w:rFonts w:ascii="Arial" w:hAnsi="Arial" w:cs="Arial"/>
                <w:sz w:val="22"/>
                <w:szCs w:val="22"/>
                <w:lang w:val="cy-GB"/>
              </w:rPr>
            </w:pPr>
            <w:r w:rsidRPr="00564196">
              <w:rPr>
                <w:rFonts w:ascii="Arial" w:hAnsi="Arial" w:cs="Arial"/>
                <w:color w:val="000000"/>
                <w:sz w:val="22"/>
                <w:szCs w:val="22"/>
                <w:lang w:val="cy-GB"/>
              </w:rPr>
              <w:t>Gwybodaeth am fentrau a pholisïau Llywodraeth Cymru sy’n berthnasol i waith Mudiad Meithrin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25F" w14:textId="77777777" w:rsidR="00F361A9" w:rsidRPr="00564196" w:rsidRDefault="00F361A9" w:rsidP="00077F36">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AB32D4" w14:textId="77777777" w:rsidR="00F361A9" w:rsidRPr="00564196" w:rsidRDefault="00F361A9" w:rsidP="00F64C69">
            <w:pPr>
              <w:rPr>
                <w:sz w:val="22"/>
                <w:szCs w:val="22"/>
              </w:rPr>
            </w:pPr>
            <w:r w:rsidRPr="00564196">
              <w:rPr>
                <w:sz w:val="22"/>
                <w:szCs w:val="22"/>
              </w:rPr>
              <w:sym w:font="Wingdings" w:char="F0FC"/>
            </w:r>
          </w:p>
        </w:tc>
      </w:tr>
    </w:tbl>
    <w:p w14:paraId="1F701C9E" w14:textId="77777777" w:rsidR="00A82B92" w:rsidRPr="00564196" w:rsidRDefault="00A82B92" w:rsidP="00564196">
      <w:pPr>
        <w:keepNext/>
        <w:jc w:val="center"/>
        <w:rPr>
          <w:rFonts w:cs="Arial"/>
          <w:b/>
          <w:bCs/>
          <w:caps/>
          <w:kern w:val="1"/>
          <w:sz w:val="22"/>
          <w:szCs w:val="22"/>
          <w:u w:val="single"/>
        </w:rPr>
      </w:pPr>
      <w:bookmarkStart w:id="2" w:name="cysill"/>
      <w:bookmarkEnd w:id="2"/>
    </w:p>
    <w:sectPr w:rsidR="00A82B92" w:rsidRPr="00564196" w:rsidSect="002A5B5F">
      <w:headerReference w:type="default" r:id="rId12"/>
      <w:footerReference w:type="default" r:id="rId13"/>
      <w:pgSz w:w="12240" w:h="15840"/>
      <w:pgMar w:top="360"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40D78" w14:textId="77777777" w:rsidR="00EA0019" w:rsidRDefault="00EA0019">
      <w:r>
        <w:separator/>
      </w:r>
    </w:p>
  </w:endnote>
  <w:endnote w:type="continuationSeparator" w:id="0">
    <w:p w14:paraId="1C209D07" w14:textId="77777777" w:rsidR="00EA0019" w:rsidRDefault="00EA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4D5BE" w14:textId="77777777" w:rsidR="00564196" w:rsidRDefault="00564196">
    <w:pPr>
      <w:pStyle w:val="Footer"/>
    </w:pPr>
    <w:r>
      <w:rPr>
        <w:sz w:val="22"/>
        <w:szCs w:val="22"/>
      </w:rPr>
      <w:tab/>
    </w:r>
    <w:r>
      <w:rPr>
        <w:sz w:val="22"/>
        <w:szCs w:val="22"/>
      </w:rPr>
      <w:tab/>
      <w:t xml:space="preserve">       </w:t>
    </w:r>
    <w:r w:rsidR="00100DB1">
      <w:rPr>
        <w:sz w:val="22"/>
        <w:szCs w:val="22"/>
      </w:rPr>
      <w:t>04.2024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6E114" w14:textId="77777777" w:rsidR="00EA0019" w:rsidRDefault="00EA0019">
      <w:r>
        <w:separator/>
      </w:r>
    </w:p>
  </w:footnote>
  <w:footnote w:type="continuationSeparator" w:id="0">
    <w:p w14:paraId="394A3E75" w14:textId="77777777" w:rsidR="00EA0019" w:rsidRDefault="00EA0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2D9DC" w14:textId="7C0F4756" w:rsidR="00287AE2" w:rsidRDefault="00287AE2" w:rsidP="00287AE2">
    <w:pPr>
      <w:pStyle w:val="Header"/>
      <w:jc w:val="center"/>
    </w:pPr>
    <w:r>
      <w:rPr>
        <w:noProof/>
      </w:rPr>
      <w:drawing>
        <wp:inline distT="0" distB="0" distL="0" distR="0" wp14:anchorId="7130A6E0" wp14:editId="33C32089">
          <wp:extent cx="2035976" cy="845820"/>
          <wp:effectExtent l="0" t="0" r="2540" b="0"/>
          <wp:docPr id="781040920" name="Picture 2" descr="A black background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040920" name="Picture 2" descr="A black background with purpl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58415" cy="8551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644"/>
        </w:tabs>
        <w:ind w:left="644"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1A0DE4"/>
    <w:multiLevelType w:val="hybridMultilevel"/>
    <w:tmpl w:val="3B9C60C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971F3A"/>
    <w:multiLevelType w:val="hybridMultilevel"/>
    <w:tmpl w:val="538A5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DE5BFB"/>
    <w:multiLevelType w:val="hybridMultilevel"/>
    <w:tmpl w:val="AD5412C8"/>
    <w:lvl w:ilvl="0" w:tplc="CADA8648">
      <w:start w:val="1"/>
      <w:numFmt w:val="bullet"/>
      <w:lvlText w:val=""/>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31A32"/>
    <w:multiLevelType w:val="hybridMultilevel"/>
    <w:tmpl w:val="5D9E034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026952"/>
    <w:multiLevelType w:val="hybridMultilevel"/>
    <w:tmpl w:val="61B002C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6B3299"/>
    <w:multiLevelType w:val="hybridMultilevel"/>
    <w:tmpl w:val="404AAE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074F5B"/>
    <w:multiLevelType w:val="hybridMultilevel"/>
    <w:tmpl w:val="36B4FFE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874D81"/>
    <w:multiLevelType w:val="hybridMultilevel"/>
    <w:tmpl w:val="FD845424"/>
    <w:lvl w:ilvl="0" w:tplc="04090001">
      <w:start w:val="1"/>
      <w:numFmt w:val="bullet"/>
      <w:lvlText w:val=""/>
      <w:lvlJc w:val="left"/>
      <w:pPr>
        <w:tabs>
          <w:tab w:val="num" w:pos="720"/>
        </w:tabs>
        <w:ind w:left="720" w:hanging="360"/>
      </w:pPr>
      <w:rPr>
        <w:rFonts w:ascii="Symbol" w:hAnsi="Symbol" w:hint="default"/>
      </w:rPr>
    </w:lvl>
    <w:lvl w:ilvl="1" w:tplc="92ECDF90">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8C6B37"/>
    <w:multiLevelType w:val="hybridMultilevel"/>
    <w:tmpl w:val="AB50A13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4CF35953"/>
    <w:multiLevelType w:val="hybridMultilevel"/>
    <w:tmpl w:val="086A2E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03716A1"/>
    <w:multiLevelType w:val="hybridMultilevel"/>
    <w:tmpl w:val="A6C8E8A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5B84831"/>
    <w:multiLevelType w:val="hybridMultilevel"/>
    <w:tmpl w:val="65BA0A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4A51BB"/>
    <w:multiLevelType w:val="hybridMultilevel"/>
    <w:tmpl w:val="2342F6C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63143A13"/>
    <w:multiLevelType w:val="hybridMultilevel"/>
    <w:tmpl w:val="72F23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6A1EEF"/>
    <w:multiLevelType w:val="hybridMultilevel"/>
    <w:tmpl w:val="D1BCA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E51A8B"/>
    <w:multiLevelType w:val="hybridMultilevel"/>
    <w:tmpl w:val="6DCC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0A063A"/>
    <w:multiLevelType w:val="hybridMultilevel"/>
    <w:tmpl w:val="28A2299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70A240CB"/>
    <w:multiLevelType w:val="hybridMultilevel"/>
    <w:tmpl w:val="C3D2DF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999039892">
    <w:abstractNumId w:val="11"/>
  </w:num>
  <w:num w:numId="2" w16cid:durableId="573972697">
    <w:abstractNumId w:val="18"/>
  </w:num>
  <w:num w:numId="3" w16cid:durableId="1838300661">
    <w:abstractNumId w:val="17"/>
  </w:num>
  <w:num w:numId="4" w16cid:durableId="662202386">
    <w:abstractNumId w:val="10"/>
  </w:num>
  <w:num w:numId="5" w16cid:durableId="1370762807">
    <w:abstractNumId w:val="4"/>
  </w:num>
  <w:num w:numId="6" w16cid:durableId="1060784742">
    <w:abstractNumId w:val="8"/>
  </w:num>
  <w:num w:numId="7" w16cid:durableId="1694452479">
    <w:abstractNumId w:val="15"/>
  </w:num>
  <w:num w:numId="8" w16cid:durableId="1680085146">
    <w:abstractNumId w:val="9"/>
  </w:num>
  <w:num w:numId="9" w16cid:durableId="559903627">
    <w:abstractNumId w:val="0"/>
  </w:num>
  <w:num w:numId="10" w16cid:durableId="1854765364">
    <w:abstractNumId w:val="1"/>
  </w:num>
  <w:num w:numId="11" w16cid:durableId="393161796">
    <w:abstractNumId w:val="2"/>
  </w:num>
  <w:num w:numId="12" w16cid:durableId="1657370052">
    <w:abstractNumId w:val="3"/>
  </w:num>
  <w:num w:numId="13" w16cid:durableId="618142018">
    <w:abstractNumId w:val="21"/>
  </w:num>
  <w:num w:numId="14" w16cid:durableId="1004087792">
    <w:abstractNumId w:val="14"/>
  </w:num>
  <w:num w:numId="15" w16cid:durableId="319190627">
    <w:abstractNumId w:val="5"/>
  </w:num>
  <w:num w:numId="16" w16cid:durableId="366294919">
    <w:abstractNumId w:val="7"/>
  </w:num>
  <w:num w:numId="17" w16cid:durableId="1968661798">
    <w:abstractNumId w:val="13"/>
  </w:num>
  <w:num w:numId="18" w16cid:durableId="846097890">
    <w:abstractNumId w:val="19"/>
  </w:num>
  <w:num w:numId="19" w16cid:durableId="1059406161">
    <w:abstractNumId w:val="6"/>
  </w:num>
  <w:num w:numId="20" w16cid:durableId="1912735611">
    <w:abstractNumId w:val="20"/>
  </w:num>
  <w:num w:numId="21" w16cid:durableId="528494307">
    <w:abstractNumId w:val="12"/>
  </w:num>
  <w:num w:numId="22" w16cid:durableId="17403230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44"/>
    <w:rsid w:val="00007286"/>
    <w:rsid w:val="00043204"/>
    <w:rsid w:val="00072601"/>
    <w:rsid w:val="00077F36"/>
    <w:rsid w:val="00082856"/>
    <w:rsid w:val="00086EBD"/>
    <w:rsid w:val="00087C31"/>
    <w:rsid w:val="00087E87"/>
    <w:rsid w:val="000947F1"/>
    <w:rsid w:val="00095693"/>
    <w:rsid w:val="000964F7"/>
    <w:rsid w:val="000A669D"/>
    <w:rsid w:val="000A6B98"/>
    <w:rsid w:val="000B1113"/>
    <w:rsid w:val="000B6B91"/>
    <w:rsid w:val="000F6CFF"/>
    <w:rsid w:val="000F7951"/>
    <w:rsid w:val="00100DB1"/>
    <w:rsid w:val="0010643C"/>
    <w:rsid w:val="00113D0B"/>
    <w:rsid w:val="00116AD3"/>
    <w:rsid w:val="001266AF"/>
    <w:rsid w:val="0013790B"/>
    <w:rsid w:val="00140D16"/>
    <w:rsid w:val="001455A9"/>
    <w:rsid w:val="00156096"/>
    <w:rsid w:val="00165237"/>
    <w:rsid w:val="00172AED"/>
    <w:rsid w:val="00187F30"/>
    <w:rsid w:val="001A724E"/>
    <w:rsid w:val="001B5EEC"/>
    <w:rsid w:val="001E7D99"/>
    <w:rsid w:val="00201B20"/>
    <w:rsid w:val="00203B7D"/>
    <w:rsid w:val="00213854"/>
    <w:rsid w:val="0022004A"/>
    <w:rsid w:val="00220672"/>
    <w:rsid w:val="002273A6"/>
    <w:rsid w:val="0023605E"/>
    <w:rsid w:val="00260FE8"/>
    <w:rsid w:val="002629FD"/>
    <w:rsid w:val="00263FD7"/>
    <w:rsid w:val="00287AE2"/>
    <w:rsid w:val="00292CE0"/>
    <w:rsid w:val="00295331"/>
    <w:rsid w:val="002965E1"/>
    <w:rsid w:val="002A4E78"/>
    <w:rsid w:val="002A5B5F"/>
    <w:rsid w:val="002B23D0"/>
    <w:rsid w:val="002B5E74"/>
    <w:rsid w:val="002B7FB1"/>
    <w:rsid w:val="002C45F3"/>
    <w:rsid w:val="002E4466"/>
    <w:rsid w:val="002E47B6"/>
    <w:rsid w:val="0030275E"/>
    <w:rsid w:val="00306A66"/>
    <w:rsid w:val="00316E1D"/>
    <w:rsid w:val="003177F8"/>
    <w:rsid w:val="0032163C"/>
    <w:rsid w:val="00323BF6"/>
    <w:rsid w:val="0033314E"/>
    <w:rsid w:val="0034656E"/>
    <w:rsid w:val="00357D8C"/>
    <w:rsid w:val="00360610"/>
    <w:rsid w:val="00367BF8"/>
    <w:rsid w:val="00394910"/>
    <w:rsid w:val="003B0A45"/>
    <w:rsid w:val="003B104A"/>
    <w:rsid w:val="003B4692"/>
    <w:rsid w:val="003D2494"/>
    <w:rsid w:val="0040132C"/>
    <w:rsid w:val="004044DA"/>
    <w:rsid w:val="00405DD4"/>
    <w:rsid w:val="00416FE9"/>
    <w:rsid w:val="004333EC"/>
    <w:rsid w:val="00441F1E"/>
    <w:rsid w:val="00446812"/>
    <w:rsid w:val="00456764"/>
    <w:rsid w:val="0046320C"/>
    <w:rsid w:val="00494F26"/>
    <w:rsid w:val="004A026D"/>
    <w:rsid w:val="004A34F4"/>
    <w:rsid w:val="004A7BCD"/>
    <w:rsid w:val="004B5008"/>
    <w:rsid w:val="004D69F3"/>
    <w:rsid w:val="004D6BDB"/>
    <w:rsid w:val="00503590"/>
    <w:rsid w:val="00504589"/>
    <w:rsid w:val="00523B70"/>
    <w:rsid w:val="00527416"/>
    <w:rsid w:val="00534B26"/>
    <w:rsid w:val="00556A60"/>
    <w:rsid w:val="00560601"/>
    <w:rsid w:val="00564196"/>
    <w:rsid w:val="005653D1"/>
    <w:rsid w:val="0056552E"/>
    <w:rsid w:val="00567675"/>
    <w:rsid w:val="00570BC9"/>
    <w:rsid w:val="005757F3"/>
    <w:rsid w:val="00582541"/>
    <w:rsid w:val="00592E5C"/>
    <w:rsid w:val="005951AC"/>
    <w:rsid w:val="005B1F13"/>
    <w:rsid w:val="005B719D"/>
    <w:rsid w:val="005C670E"/>
    <w:rsid w:val="005E2BAD"/>
    <w:rsid w:val="0061213E"/>
    <w:rsid w:val="0062531B"/>
    <w:rsid w:val="00631819"/>
    <w:rsid w:val="00643ED3"/>
    <w:rsid w:val="00644F08"/>
    <w:rsid w:val="00656065"/>
    <w:rsid w:val="0068524A"/>
    <w:rsid w:val="00694665"/>
    <w:rsid w:val="006B101D"/>
    <w:rsid w:val="006C7403"/>
    <w:rsid w:val="006D15E6"/>
    <w:rsid w:val="006D54E1"/>
    <w:rsid w:val="006E2A67"/>
    <w:rsid w:val="006E2ACA"/>
    <w:rsid w:val="006E3841"/>
    <w:rsid w:val="006F22AE"/>
    <w:rsid w:val="00706CE1"/>
    <w:rsid w:val="00723462"/>
    <w:rsid w:val="00734F2F"/>
    <w:rsid w:val="007376BD"/>
    <w:rsid w:val="00754EB7"/>
    <w:rsid w:val="00771107"/>
    <w:rsid w:val="0077732B"/>
    <w:rsid w:val="007776B5"/>
    <w:rsid w:val="007845D0"/>
    <w:rsid w:val="00790D72"/>
    <w:rsid w:val="0079552E"/>
    <w:rsid w:val="007A3FB7"/>
    <w:rsid w:val="007A44AE"/>
    <w:rsid w:val="007C27FC"/>
    <w:rsid w:val="007C2863"/>
    <w:rsid w:val="007D669C"/>
    <w:rsid w:val="007E2344"/>
    <w:rsid w:val="007F0456"/>
    <w:rsid w:val="007F1257"/>
    <w:rsid w:val="007F3D9E"/>
    <w:rsid w:val="007F6AF6"/>
    <w:rsid w:val="007F7D98"/>
    <w:rsid w:val="00801F2B"/>
    <w:rsid w:val="008039CE"/>
    <w:rsid w:val="00805240"/>
    <w:rsid w:val="00807801"/>
    <w:rsid w:val="00812524"/>
    <w:rsid w:val="008256A7"/>
    <w:rsid w:val="008273C2"/>
    <w:rsid w:val="00830430"/>
    <w:rsid w:val="008320F4"/>
    <w:rsid w:val="0083301F"/>
    <w:rsid w:val="00843072"/>
    <w:rsid w:val="008757BF"/>
    <w:rsid w:val="00895A6A"/>
    <w:rsid w:val="008A6456"/>
    <w:rsid w:val="008B524D"/>
    <w:rsid w:val="008C6890"/>
    <w:rsid w:val="008D2D9B"/>
    <w:rsid w:val="008D4AD9"/>
    <w:rsid w:val="008E0CCB"/>
    <w:rsid w:val="008E2244"/>
    <w:rsid w:val="008E3F86"/>
    <w:rsid w:val="00904BB4"/>
    <w:rsid w:val="009179EB"/>
    <w:rsid w:val="00917D2E"/>
    <w:rsid w:val="009320F8"/>
    <w:rsid w:val="00936938"/>
    <w:rsid w:val="00940C44"/>
    <w:rsid w:val="00942780"/>
    <w:rsid w:val="00946C6B"/>
    <w:rsid w:val="009537FA"/>
    <w:rsid w:val="00957376"/>
    <w:rsid w:val="00970453"/>
    <w:rsid w:val="009834B3"/>
    <w:rsid w:val="009902C7"/>
    <w:rsid w:val="00995DB2"/>
    <w:rsid w:val="009B3643"/>
    <w:rsid w:val="009B4C1B"/>
    <w:rsid w:val="009B4CC2"/>
    <w:rsid w:val="009B5827"/>
    <w:rsid w:val="009E5178"/>
    <w:rsid w:val="009F6D5B"/>
    <w:rsid w:val="00A0496F"/>
    <w:rsid w:val="00A077B4"/>
    <w:rsid w:val="00A14DD3"/>
    <w:rsid w:val="00A15781"/>
    <w:rsid w:val="00A20E46"/>
    <w:rsid w:val="00A32D6D"/>
    <w:rsid w:val="00A360F8"/>
    <w:rsid w:val="00A41B11"/>
    <w:rsid w:val="00A50BBC"/>
    <w:rsid w:val="00A50CD4"/>
    <w:rsid w:val="00A743F9"/>
    <w:rsid w:val="00A81643"/>
    <w:rsid w:val="00A82B92"/>
    <w:rsid w:val="00A90BE1"/>
    <w:rsid w:val="00AA02E8"/>
    <w:rsid w:val="00AA276A"/>
    <w:rsid w:val="00AB3051"/>
    <w:rsid w:val="00AC3CE8"/>
    <w:rsid w:val="00AC7638"/>
    <w:rsid w:val="00AE5147"/>
    <w:rsid w:val="00AF1972"/>
    <w:rsid w:val="00AF6CF0"/>
    <w:rsid w:val="00AF700D"/>
    <w:rsid w:val="00B0448B"/>
    <w:rsid w:val="00B12420"/>
    <w:rsid w:val="00B164F3"/>
    <w:rsid w:val="00B2280F"/>
    <w:rsid w:val="00B22F7D"/>
    <w:rsid w:val="00B30898"/>
    <w:rsid w:val="00B337CF"/>
    <w:rsid w:val="00B402CD"/>
    <w:rsid w:val="00B4067D"/>
    <w:rsid w:val="00B503E4"/>
    <w:rsid w:val="00B56DAA"/>
    <w:rsid w:val="00B60BC1"/>
    <w:rsid w:val="00B74B7B"/>
    <w:rsid w:val="00B768FD"/>
    <w:rsid w:val="00B81E36"/>
    <w:rsid w:val="00B905F6"/>
    <w:rsid w:val="00B963A5"/>
    <w:rsid w:val="00BC09ED"/>
    <w:rsid w:val="00BC4569"/>
    <w:rsid w:val="00BC4C2A"/>
    <w:rsid w:val="00BC53FA"/>
    <w:rsid w:val="00BD6FCC"/>
    <w:rsid w:val="00C0795D"/>
    <w:rsid w:val="00C1083F"/>
    <w:rsid w:val="00C121D3"/>
    <w:rsid w:val="00C13070"/>
    <w:rsid w:val="00C135FD"/>
    <w:rsid w:val="00C16C85"/>
    <w:rsid w:val="00C2171C"/>
    <w:rsid w:val="00C2491E"/>
    <w:rsid w:val="00C30E06"/>
    <w:rsid w:val="00C32226"/>
    <w:rsid w:val="00C342B8"/>
    <w:rsid w:val="00C37763"/>
    <w:rsid w:val="00C45224"/>
    <w:rsid w:val="00C45B14"/>
    <w:rsid w:val="00C54374"/>
    <w:rsid w:val="00C57C33"/>
    <w:rsid w:val="00C82974"/>
    <w:rsid w:val="00C83101"/>
    <w:rsid w:val="00C97894"/>
    <w:rsid w:val="00CA7AED"/>
    <w:rsid w:val="00CB0CFA"/>
    <w:rsid w:val="00CB2D09"/>
    <w:rsid w:val="00CC2E94"/>
    <w:rsid w:val="00CC3811"/>
    <w:rsid w:val="00CD13B9"/>
    <w:rsid w:val="00CD29E7"/>
    <w:rsid w:val="00CD4F04"/>
    <w:rsid w:val="00CD5295"/>
    <w:rsid w:val="00CD700D"/>
    <w:rsid w:val="00CE11C6"/>
    <w:rsid w:val="00CF0893"/>
    <w:rsid w:val="00CF4B17"/>
    <w:rsid w:val="00D03B0E"/>
    <w:rsid w:val="00D12F71"/>
    <w:rsid w:val="00D14688"/>
    <w:rsid w:val="00D22AC6"/>
    <w:rsid w:val="00D35279"/>
    <w:rsid w:val="00D43E66"/>
    <w:rsid w:val="00D47107"/>
    <w:rsid w:val="00D5385A"/>
    <w:rsid w:val="00D55D38"/>
    <w:rsid w:val="00D55F00"/>
    <w:rsid w:val="00DA1CE2"/>
    <w:rsid w:val="00DA72DA"/>
    <w:rsid w:val="00DB02BF"/>
    <w:rsid w:val="00DC1CBF"/>
    <w:rsid w:val="00DD6355"/>
    <w:rsid w:val="00DE3CED"/>
    <w:rsid w:val="00DE5677"/>
    <w:rsid w:val="00E11C22"/>
    <w:rsid w:val="00E46282"/>
    <w:rsid w:val="00E46D38"/>
    <w:rsid w:val="00E47F84"/>
    <w:rsid w:val="00E5661E"/>
    <w:rsid w:val="00E6205C"/>
    <w:rsid w:val="00E63A31"/>
    <w:rsid w:val="00E7623C"/>
    <w:rsid w:val="00E778C3"/>
    <w:rsid w:val="00E82CF3"/>
    <w:rsid w:val="00E85F3D"/>
    <w:rsid w:val="00E90046"/>
    <w:rsid w:val="00E93C34"/>
    <w:rsid w:val="00EA0019"/>
    <w:rsid w:val="00EA674E"/>
    <w:rsid w:val="00EC378E"/>
    <w:rsid w:val="00EC3F8A"/>
    <w:rsid w:val="00ED0950"/>
    <w:rsid w:val="00ED0AE6"/>
    <w:rsid w:val="00EE2D7D"/>
    <w:rsid w:val="00EE51A6"/>
    <w:rsid w:val="00EE6227"/>
    <w:rsid w:val="00F301E4"/>
    <w:rsid w:val="00F361A9"/>
    <w:rsid w:val="00F6351D"/>
    <w:rsid w:val="00F644A6"/>
    <w:rsid w:val="00F64C69"/>
    <w:rsid w:val="00F650D5"/>
    <w:rsid w:val="00F73CC4"/>
    <w:rsid w:val="00F74406"/>
    <w:rsid w:val="00F7620E"/>
    <w:rsid w:val="00F847FD"/>
    <w:rsid w:val="00F94202"/>
    <w:rsid w:val="00F953BE"/>
    <w:rsid w:val="00F977B6"/>
    <w:rsid w:val="00FA4683"/>
    <w:rsid w:val="00FA7A18"/>
    <w:rsid w:val="00FB3290"/>
    <w:rsid w:val="00FB590C"/>
    <w:rsid w:val="00FB5F5D"/>
    <w:rsid w:val="00FD7155"/>
    <w:rsid w:val="00FD767A"/>
    <w:rsid w:val="00FE5ABB"/>
    <w:rsid w:val="00FF7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11DC7F6"/>
  <w15:docId w15:val="{C7C60227-2C80-48DF-9FB6-572A682D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F71"/>
    <w:rPr>
      <w:rFonts w:ascii="Arial" w:hAnsi="Arial"/>
      <w:sz w:val="24"/>
      <w:szCs w:val="24"/>
      <w:lang w:val="cy-GB" w:eastAsia="en-US"/>
    </w:rPr>
  </w:style>
  <w:style w:type="paragraph" w:styleId="Heading1">
    <w:name w:val="heading 1"/>
    <w:basedOn w:val="Normal"/>
    <w:qFormat/>
    <w:rsid w:val="0083301F"/>
    <w:pPr>
      <w:keepNext/>
      <w:jc w:val="center"/>
      <w:outlineLvl w:val="0"/>
    </w:pPr>
    <w:rPr>
      <w:rFonts w:ascii="Times New Roman" w:hAnsi="Times New Roman"/>
      <w:b/>
      <w:bCs/>
      <w:smallCaps/>
      <w:kern w:val="36"/>
      <w:sz w:val="28"/>
      <w:szCs w:val="28"/>
      <w:u w:val="single"/>
      <w:lang w:val="en-GB" w:eastAsia="en-GB"/>
    </w:rPr>
  </w:style>
  <w:style w:type="paragraph" w:styleId="Heading2">
    <w:name w:val="heading 2"/>
    <w:basedOn w:val="Normal"/>
    <w:qFormat/>
    <w:rsid w:val="0083301F"/>
    <w:pPr>
      <w:keepNext/>
      <w:outlineLvl w:val="1"/>
    </w:pPr>
    <w:rPr>
      <w:rFonts w:ascii="Times New Roman" w:hAnsi="Times New Roman"/>
      <w:b/>
      <w:bCs/>
      <w:u w:val="single"/>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D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E2BAD"/>
    <w:pPr>
      <w:spacing w:before="100" w:beforeAutospacing="1" w:after="100" w:afterAutospacing="1"/>
    </w:pPr>
    <w:rPr>
      <w:rFonts w:ascii="Times New Roman" w:hAnsi="Times New Roman"/>
      <w:lang w:val="en-GB" w:eastAsia="en-GB"/>
    </w:rPr>
  </w:style>
  <w:style w:type="paragraph" w:styleId="Header">
    <w:name w:val="header"/>
    <w:basedOn w:val="Normal"/>
    <w:rsid w:val="00007286"/>
    <w:pPr>
      <w:tabs>
        <w:tab w:val="center" w:pos="4153"/>
        <w:tab w:val="right" w:pos="8306"/>
      </w:tabs>
    </w:pPr>
  </w:style>
  <w:style w:type="paragraph" w:styleId="Footer">
    <w:name w:val="footer"/>
    <w:basedOn w:val="Normal"/>
    <w:link w:val="FooterChar"/>
    <w:uiPriority w:val="99"/>
    <w:rsid w:val="00007286"/>
    <w:pPr>
      <w:tabs>
        <w:tab w:val="center" w:pos="4153"/>
        <w:tab w:val="right" w:pos="8306"/>
      </w:tabs>
    </w:pPr>
  </w:style>
  <w:style w:type="paragraph" w:styleId="BalloonText">
    <w:name w:val="Balloon Text"/>
    <w:basedOn w:val="Normal"/>
    <w:link w:val="BalloonTextChar"/>
    <w:rsid w:val="005C670E"/>
    <w:rPr>
      <w:rFonts w:ascii="Segoe UI" w:hAnsi="Segoe UI" w:cs="Segoe UI"/>
      <w:sz w:val="18"/>
      <w:szCs w:val="18"/>
    </w:rPr>
  </w:style>
  <w:style w:type="character" w:customStyle="1" w:styleId="BalloonTextChar">
    <w:name w:val="Balloon Text Char"/>
    <w:link w:val="BalloonText"/>
    <w:rsid w:val="005C670E"/>
    <w:rPr>
      <w:rFonts w:ascii="Segoe UI" w:hAnsi="Segoe UI" w:cs="Segoe UI"/>
      <w:sz w:val="18"/>
      <w:szCs w:val="18"/>
      <w:lang w:val="en-US" w:eastAsia="en-US"/>
    </w:rPr>
  </w:style>
  <w:style w:type="character" w:styleId="CommentReference">
    <w:name w:val="annotation reference"/>
    <w:semiHidden/>
    <w:rsid w:val="0062531B"/>
    <w:rPr>
      <w:sz w:val="16"/>
      <w:szCs w:val="16"/>
    </w:rPr>
  </w:style>
  <w:style w:type="paragraph" w:styleId="CommentText">
    <w:name w:val="annotation text"/>
    <w:basedOn w:val="Normal"/>
    <w:semiHidden/>
    <w:rsid w:val="0062531B"/>
    <w:rPr>
      <w:sz w:val="20"/>
      <w:szCs w:val="20"/>
    </w:rPr>
  </w:style>
  <w:style w:type="paragraph" w:styleId="CommentSubject">
    <w:name w:val="annotation subject"/>
    <w:basedOn w:val="CommentText"/>
    <w:next w:val="CommentText"/>
    <w:semiHidden/>
    <w:rsid w:val="0062531B"/>
    <w:rPr>
      <w:b/>
      <w:bCs/>
    </w:rPr>
  </w:style>
  <w:style w:type="paragraph" w:styleId="Revision">
    <w:name w:val="Revision"/>
    <w:hidden/>
    <w:uiPriority w:val="99"/>
    <w:semiHidden/>
    <w:rsid w:val="00503590"/>
    <w:rPr>
      <w:rFonts w:ascii="Arial" w:hAnsi="Arial"/>
      <w:sz w:val="24"/>
      <w:szCs w:val="24"/>
      <w:lang w:val="cy-GB" w:eastAsia="en-US"/>
    </w:rPr>
  </w:style>
  <w:style w:type="paragraph" w:styleId="ListParagraph">
    <w:name w:val="List Paragraph"/>
    <w:basedOn w:val="Normal"/>
    <w:uiPriority w:val="34"/>
    <w:qFormat/>
    <w:rsid w:val="00B30898"/>
    <w:pPr>
      <w:ind w:left="720"/>
    </w:pPr>
  </w:style>
  <w:style w:type="character" w:styleId="Hyperlink">
    <w:name w:val="Hyperlink"/>
    <w:rsid w:val="00494F26"/>
    <w:rPr>
      <w:color w:val="0563C1"/>
      <w:u w:val="single"/>
    </w:rPr>
  </w:style>
  <w:style w:type="character" w:styleId="UnresolvedMention">
    <w:name w:val="Unresolved Mention"/>
    <w:uiPriority w:val="99"/>
    <w:semiHidden/>
    <w:unhideWhenUsed/>
    <w:rsid w:val="00494F26"/>
    <w:rPr>
      <w:color w:val="605E5C"/>
      <w:shd w:val="clear" w:color="auto" w:fill="E1DFDD"/>
    </w:rPr>
  </w:style>
  <w:style w:type="character" w:customStyle="1" w:styleId="FooterChar">
    <w:name w:val="Footer Char"/>
    <w:link w:val="Footer"/>
    <w:uiPriority w:val="99"/>
    <w:rsid w:val="00564196"/>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43404">
      <w:bodyDiv w:val="1"/>
      <w:marLeft w:val="0"/>
      <w:marRight w:val="0"/>
      <w:marTop w:val="0"/>
      <w:marBottom w:val="0"/>
      <w:divBdr>
        <w:top w:val="none" w:sz="0" w:space="0" w:color="auto"/>
        <w:left w:val="none" w:sz="0" w:space="0" w:color="auto"/>
        <w:bottom w:val="none" w:sz="0" w:space="0" w:color="auto"/>
        <w:right w:val="none" w:sz="0" w:space="0" w:color="auto"/>
      </w:divBdr>
    </w:div>
    <w:div w:id="164975956">
      <w:bodyDiv w:val="1"/>
      <w:marLeft w:val="0"/>
      <w:marRight w:val="0"/>
      <w:marTop w:val="0"/>
      <w:marBottom w:val="0"/>
      <w:divBdr>
        <w:top w:val="none" w:sz="0" w:space="0" w:color="auto"/>
        <w:left w:val="none" w:sz="0" w:space="0" w:color="auto"/>
        <w:bottom w:val="none" w:sz="0" w:space="0" w:color="auto"/>
        <w:right w:val="none" w:sz="0" w:space="0" w:color="auto"/>
      </w:divBdr>
    </w:div>
    <w:div w:id="889421311">
      <w:bodyDiv w:val="1"/>
      <w:marLeft w:val="0"/>
      <w:marRight w:val="0"/>
      <w:marTop w:val="0"/>
      <w:marBottom w:val="0"/>
      <w:divBdr>
        <w:top w:val="none" w:sz="0" w:space="0" w:color="auto"/>
        <w:left w:val="none" w:sz="0" w:space="0" w:color="auto"/>
        <w:bottom w:val="none" w:sz="0" w:space="0" w:color="auto"/>
        <w:right w:val="none" w:sz="0" w:space="0" w:color="auto"/>
      </w:divBdr>
    </w:div>
    <w:div w:id="1233351363">
      <w:bodyDiv w:val="1"/>
      <w:marLeft w:val="0"/>
      <w:marRight w:val="0"/>
      <w:marTop w:val="0"/>
      <w:marBottom w:val="0"/>
      <w:divBdr>
        <w:top w:val="none" w:sz="0" w:space="0" w:color="auto"/>
        <w:left w:val="none" w:sz="0" w:space="0" w:color="auto"/>
        <w:bottom w:val="none" w:sz="0" w:space="0" w:color="auto"/>
        <w:right w:val="none" w:sz="0" w:space="0" w:color="auto"/>
      </w:divBdr>
    </w:div>
    <w:div w:id="1521897594">
      <w:bodyDiv w:val="1"/>
      <w:marLeft w:val="0"/>
      <w:marRight w:val="0"/>
      <w:marTop w:val="0"/>
      <w:marBottom w:val="0"/>
      <w:divBdr>
        <w:top w:val="none" w:sz="0" w:space="0" w:color="auto"/>
        <w:left w:val="none" w:sz="0" w:space="0" w:color="auto"/>
        <w:bottom w:val="none" w:sz="0" w:space="0" w:color="auto"/>
        <w:right w:val="none" w:sz="0" w:space="0" w:color="auto"/>
      </w:divBdr>
    </w:div>
    <w:div w:id="1697541750">
      <w:bodyDiv w:val="1"/>
      <w:marLeft w:val="0"/>
      <w:marRight w:val="0"/>
      <w:marTop w:val="0"/>
      <w:marBottom w:val="0"/>
      <w:divBdr>
        <w:top w:val="none" w:sz="0" w:space="0" w:color="auto"/>
        <w:left w:val="none" w:sz="0" w:space="0" w:color="auto"/>
        <w:bottom w:val="none" w:sz="0" w:space="0" w:color="auto"/>
        <w:right w:val="none" w:sz="0" w:space="0" w:color="auto"/>
      </w:divBdr>
    </w:div>
    <w:div w:id="1956716234">
      <w:bodyDiv w:val="1"/>
      <w:marLeft w:val="0"/>
      <w:marRight w:val="0"/>
      <w:marTop w:val="0"/>
      <w:marBottom w:val="0"/>
      <w:divBdr>
        <w:top w:val="none" w:sz="0" w:space="0" w:color="auto"/>
        <w:left w:val="none" w:sz="0" w:space="0" w:color="auto"/>
        <w:bottom w:val="none" w:sz="0" w:space="0" w:color="auto"/>
        <w:right w:val="none" w:sz="0" w:space="0" w:color="auto"/>
      </w:divBdr>
    </w:div>
    <w:div w:id="1962227334">
      <w:bodyDiv w:val="1"/>
      <w:marLeft w:val="0"/>
      <w:marRight w:val="0"/>
      <w:marTop w:val="0"/>
      <w:marBottom w:val="0"/>
      <w:divBdr>
        <w:top w:val="none" w:sz="0" w:space="0" w:color="auto"/>
        <w:left w:val="none" w:sz="0" w:space="0" w:color="auto"/>
        <w:bottom w:val="none" w:sz="0" w:space="0" w:color="auto"/>
        <w:right w:val="none" w:sz="0" w:space="0" w:color="auto"/>
      </w:divBdr>
    </w:div>
    <w:div w:id="1988195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ithrin.cym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DB749CDD4B645A74A2E54D8C1B765" ma:contentTypeVersion="18" ma:contentTypeDescription="Create a new document." ma:contentTypeScope="" ma:versionID="0f8274ddf9ae90cd98c55491825259d5">
  <xsd:schema xmlns:xsd="http://www.w3.org/2001/XMLSchema" xmlns:xs="http://www.w3.org/2001/XMLSchema" xmlns:p="http://schemas.microsoft.com/office/2006/metadata/properties" xmlns:ns2="65fcfdda-fd9d-49bf-ab89-90a1d8feb782" xmlns:ns3="5b1da603-f911-49d8-b5b9-3fce996f103a" targetNamespace="http://schemas.microsoft.com/office/2006/metadata/properties" ma:root="true" ma:fieldsID="f24b4e1e934f5acd3f6de32a701598cb" ns2:_="" ns3:_="">
    <xsd:import namespace="65fcfdda-fd9d-49bf-ab89-90a1d8feb782"/>
    <xsd:import namespace="5b1da603-f911-49d8-b5b9-3fce996f10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cfdda-fd9d-49bf-ab89-90a1d8feb7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47bd21d-0504-4231-86c1-9bf613ac8468}" ma:internalName="TaxCatchAll" ma:showField="CatchAllData" ma:web="65fcfdda-fd9d-49bf-ab89-90a1d8feb7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1da603-f911-49d8-b5b9-3fce996f103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716d33-859e-44e7-8043-91010fc19c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5fcfdda-fd9d-49bf-ab89-90a1d8feb782" xsi:nil="true"/>
    <lcf76f155ced4ddcb4097134ff3c332f xmlns="5b1da603-f911-49d8-b5b9-3fce996f10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8D576D-535C-4829-9BC0-454E2A599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cfdda-fd9d-49bf-ab89-90a1d8feb782"/>
    <ds:schemaRef ds:uri="5b1da603-f911-49d8-b5b9-3fce996f1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1626E-0765-44E1-B3F1-8FDC86D30B50}">
  <ds:schemaRefs>
    <ds:schemaRef ds:uri="http://schemas.microsoft.com/sharepoint/v3/contenttype/forms"/>
  </ds:schemaRefs>
</ds:datastoreItem>
</file>

<file path=customXml/itemProps3.xml><?xml version="1.0" encoding="utf-8"?>
<ds:datastoreItem xmlns:ds="http://schemas.openxmlformats.org/officeDocument/2006/customXml" ds:itemID="{BFD80965-C305-4D60-B481-D8D7DC4D6C76}">
  <ds:schemaRefs>
    <ds:schemaRef ds:uri="http://schemas.openxmlformats.org/officeDocument/2006/bibliography"/>
  </ds:schemaRefs>
</ds:datastoreItem>
</file>

<file path=customXml/itemProps4.xml><?xml version="1.0" encoding="utf-8"?>
<ds:datastoreItem xmlns:ds="http://schemas.openxmlformats.org/officeDocument/2006/customXml" ds:itemID="{6EF68471-2943-4869-9452-E6F17ABBFE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1669</Words>
  <Characters>9519</Characters>
  <Application>Microsoft Office Word</Application>
  <DocSecurity>0</DocSecurity>
  <Lines>79</Lines>
  <Paragraphs>22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Teitl y Swydd – Swyddog Datblygu</vt:lpstr>
      <vt:lpstr>Teitl y Swydd – Swyddog Datblygu</vt:lpstr>
    </vt:vector>
  </TitlesOfParts>
  <Company>Mudiad Ysgolion Meithrin</Company>
  <LinksUpToDate>false</LinksUpToDate>
  <CharactersWithSpaces>11166</CharactersWithSpaces>
  <SharedDoc>false</SharedDoc>
  <HLinks>
    <vt:vector size="6" baseType="variant">
      <vt:variant>
        <vt:i4>2359334</vt:i4>
      </vt:variant>
      <vt:variant>
        <vt:i4>0</vt:i4>
      </vt:variant>
      <vt:variant>
        <vt:i4>0</vt:i4>
      </vt:variant>
      <vt:variant>
        <vt:i4>5</vt:i4>
      </vt:variant>
      <vt:variant>
        <vt:lpwstr>http://www.meithrin.cymru/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Teitl y Swydd – Swyddog Datblygu</dc:title>
  <dc:subject/>
  <dc:creator>Siwan Thomas</dc:creator>
  <cp:keywords/>
  <dc:description/>
  <cp:lastModifiedBy>Hywel Llyr</cp:lastModifiedBy>
  <cp:revision>4</cp:revision>
  <cp:lastPrinted>2014-12-03T17:08:00Z</cp:lastPrinted>
  <dcterms:created xsi:type="dcterms:W3CDTF">2025-04-01T10:06:00Z</dcterms:created>
  <dcterms:modified xsi:type="dcterms:W3CDTF">2025-04-01T10:09:00Z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592711460d87bdca666e4d7475a4f59e28879257cd48cd02bd2e25352f87cf38</vt:lpwstr>
  </property>
  <property fmtid="{D5CDD505-2E9C-101B-9397-08002B2CF9AE}" pid="3" name="MediaServiceImageTags">
    <vt:lpwstr/>
  </property>
</Properties>
</file>